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paramedic-canada-toronto"/>
    <w:p>
      <w:pPr>
        <w:pStyle w:val="Heading2"/>
      </w:pPr>
      <w:r>
        <w:t xml:space="preserve">Paramedic | Canada Toronto</w:t>
      </w:r>
    </w:p>
    <w:bookmarkStart w:id="20" w:name="jane-doe"/>
    <w:p>
      <w:pPr>
        <w:pStyle w:val="Heading3"/>
      </w:pPr>
      <w:r>
        <w:rPr>
          <w:bCs/>
          <w:b/>
        </w:rPr>
        <w:t xml:space="preserve">Jane Doe</w:t>
      </w:r>
    </w:p>
    <w:p>
      <w:pPr>
        <w:pStyle w:val="FirstParagraph"/>
      </w:pPr>
      <w:r>
        <w:t xml:space="preserve">123 Maple Street, Toronto, Ontario M5V 3L9</w:t>
      </w:r>
      <w:r>
        <w:br/>
      </w:r>
      <w:r>
        <w:t xml:space="preserve">Phone: (416) 555-0198 | Email: janedoe@paramedic.ca</w:t>
      </w:r>
    </w:p>
    <w:bookmarkEnd w:id="20"/>
    <w:bookmarkStart w:id="21" w:name="professional-summary"/>
    <w:p>
      <w:pPr>
        <w:pStyle w:val="Heading3"/>
      </w:pPr>
      <w:r>
        <w:t xml:space="preserve">Professional Summary</w:t>
      </w:r>
    </w:p>
    <w:p>
      <w:pPr>
        <w:pStyle w:val="FirstParagraph"/>
      </w:pPr>
      <w:r>
        <w:t xml:space="preserve">Highly motivated and compassionate Paramedic with over 7 years of experience in emergency medical services (EMS) within Canada Toronto. Specialized in providing rapid, life-saving interventions during critical incidents, while adhering to the rigorous standards set by the Ontario Ministry of Health and the College of Paramedics. Adept at working under pressure, collaborating with multidisciplinary teams, and delivering patient-centered care aligned with Canadian healthcare protocols. Committed to advancing emergency care practices in Toronto through continuous professional development and community engagement.</w:t>
      </w:r>
    </w:p>
    <w:bookmarkEnd w:id="21"/>
    <w:bookmarkStart w:id="22" w:name="education"/>
    <w:p>
      <w:pPr>
        <w:pStyle w:val="Heading3"/>
      </w:pPr>
      <w:r>
        <w:t xml:space="preserve">Education</w:t>
      </w:r>
    </w:p>
    <w:p>
      <w:pPr>
        <w:numPr>
          <w:ilvl w:val="0"/>
          <w:numId w:val="1001"/>
        </w:numPr>
        <w:pStyle w:val="Compact"/>
      </w:pPr>
      <w:r>
        <w:rPr>
          <w:bCs/>
          <w:b/>
        </w:rPr>
        <w:t xml:space="preserve">Advanced Ambulance Care Program (ACP)</w:t>
      </w:r>
      <w:r>
        <w:t xml:space="preserve">, 2016</w:t>
      </w:r>
      <w:r>
        <w:br/>
      </w:r>
      <w:r>
        <w:t xml:space="preserve">Ontario College of Paramedics, Toronto, ON</w:t>
      </w:r>
    </w:p>
    <w:p>
      <w:pPr>
        <w:numPr>
          <w:ilvl w:val="0"/>
          <w:numId w:val="1001"/>
        </w:numPr>
        <w:pStyle w:val="Compact"/>
      </w:pPr>
      <w:r>
        <w:rPr>
          <w:bCs/>
          <w:b/>
        </w:rPr>
        <w:t xml:space="preserve">Certificate in Emergency Medical Technology (EMT)</w:t>
      </w:r>
      <w:r>
        <w:t xml:space="preserve">, 2014</w:t>
      </w:r>
      <w:r>
        <w:br/>
      </w:r>
      <w:r>
        <w:t xml:space="preserve">Toronto School of Health and Safety, Toronto, ON</w:t>
      </w:r>
    </w:p>
    <w:bookmarkEnd w:id="22"/>
    <w:bookmarkStart w:id="26" w:name="work-experience"/>
    <w:p>
      <w:pPr>
        <w:pStyle w:val="Heading3"/>
      </w:pPr>
      <w:r>
        <w:t xml:space="preserve">Work Experience</w:t>
      </w:r>
    </w:p>
    <w:bookmarkStart w:id="23" w:name="Xded6edae4bc3b48c1269485c2df4a1e87ef7bcd"/>
    <w:p>
      <w:pPr>
        <w:pStyle w:val="Heading4"/>
      </w:pPr>
      <w:r>
        <w:rPr>
          <w:bCs/>
          <w:b/>
        </w:rPr>
        <w:t xml:space="preserve">Toronto Paramedic Service (TPS)</w:t>
      </w:r>
      <w:r>
        <w:t xml:space="preserve"> </w:t>
      </w:r>
      <w:r>
        <w:t xml:space="preserve">| Senior Paramedic</w:t>
      </w:r>
    </w:p>
    <w:p>
      <w:pPr>
        <w:pStyle w:val="FirstParagraph"/>
      </w:pPr>
      <w:r>
        <w:rPr>
          <w:iCs/>
          <w:i/>
        </w:rPr>
        <w:t xml:space="preserve">June 2018 – Present</w:t>
      </w:r>
    </w:p>
    <w:p>
      <w:pPr>
        <w:numPr>
          <w:ilvl w:val="0"/>
          <w:numId w:val="1002"/>
        </w:numPr>
        <w:pStyle w:val="Compact"/>
      </w:pPr>
      <w:r>
        <w:t xml:space="preserve">Responded to over 1,500 emergency calls annually, prioritizing critical cases such as cardiac arrests, trauma, and acute medical emergencies.</w:t>
      </w:r>
    </w:p>
    <w:p>
      <w:pPr>
        <w:numPr>
          <w:ilvl w:val="0"/>
          <w:numId w:val="1002"/>
        </w:numPr>
        <w:pStyle w:val="Compact"/>
      </w:pPr>
      <w:r>
        <w:t xml:space="preserve">Collaborated with paramedics and hospital staff to ensure seamless patient transitions during transfers to local Toronto hospitals like Toronto General Hospital and Sunnybrook Health Sciences Centre.</w:t>
      </w:r>
    </w:p>
    <w:p>
      <w:pPr>
        <w:numPr>
          <w:ilvl w:val="0"/>
          <w:numId w:val="1002"/>
        </w:numPr>
        <w:pStyle w:val="Compact"/>
      </w:pPr>
      <w:r>
        <w:t xml:space="preserve">Provided advanced life support (ALS) interventions, including intubation, intravenous medication administration, and trauma management in high-stress environments.</w:t>
      </w:r>
    </w:p>
    <w:p>
      <w:pPr>
        <w:numPr>
          <w:ilvl w:val="0"/>
          <w:numId w:val="1002"/>
        </w:numPr>
        <w:pStyle w:val="Compact"/>
      </w:pPr>
      <w:r>
        <w:t xml:space="preserve">Participated in quality assurance audits to uphold TPS compliance with Ontario's Paramedic Practice Standards and provincial guidelines.</w:t>
      </w:r>
    </w:p>
    <w:bookmarkEnd w:id="23"/>
    <w:bookmarkStart w:id="24" w:name="Xbac83ac974a11ca0bfda1cc05cebe112e13dc54"/>
    <w:p>
      <w:pPr>
        <w:pStyle w:val="Heading4"/>
      </w:pPr>
      <w:r>
        <w:rPr>
          <w:bCs/>
          <w:b/>
        </w:rPr>
        <w:t xml:space="preserve">St. Michael’s Hospital EMS Division</w:t>
      </w:r>
      <w:r>
        <w:t xml:space="preserve"> </w:t>
      </w:r>
      <w:r>
        <w:t xml:space="preserve">| Paramedic</w:t>
      </w:r>
    </w:p>
    <w:p>
      <w:pPr>
        <w:pStyle w:val="FirstParagraph"/>
      </w:pPr>
      <w:r>
        <w:rPr>
          <w:iCs/>
          <w:i/>
        </w:rPr>
        <w:t xml:space="preserve">January 2016 – May 2018</w:t>
      </w:r>
    </w:p>
    <w:p>
      <w:pPr>
        <w:numPr>
          <w:ilvl w:val="0"/>
          <w:numId w:val="1003"/>
        </w:numPr>
        <w:pStyle w:val="Compact"/>
      </w:pPr>
      <w:r>
        <w:t xml:space="preserve">Managed emergency responses in downtown Toronto, focusing on urban healthcare challenges such as multi-vehicle collisions and public health crises.</w:t>
      </w:r>
    </w:p>
    <w:p>
      <w:pPr>
        <w:numPr>
          <w:ilvl w:val="0"/>
          <w:numId w:val="1003"/>
        </w:numPr>
        <w:pStyle w:val="Compact"/>
      </w:pPr>
      <w:r>
        <w:t xml:space="preserve">Conducted patient triage during mass casualty incidents, ensuring efficient resource allocation and rapid care delivery.</w:t>
      </w:r>
    </w:p>
    <w:p>
      <w:pPr>
        <w:numPr>
          <w:ilvl w:val="0"/>
          <w:numId w:val="1003"/>
        </w:numPr>
        <w:pStyle w:val="Compact"/>
      </w:pPr>
      <w:r>
        <w:t xml:space="preserve">Delivered comprehensive patient education on chronic disease management and preventive care to reduce hospital readmissions in the Toronto area.</w:t>
      </w:r>
    </w:p>
    <w:bookmarkEnd w:id="24"/>
    <w:bookmarkStart w:id="25" w:name="downtown-emergency-care-dec-emt"/>
    <w:p>
      <w:pPr>
        <w:pStyle w:val="Heading4"/>
      </w:pPr>
      <w:r>
        <w:rPr>
          <w:bCs/>
          <w:b/>
        </w:rPr>
        <w:t xml:space="preserve">Downtown Emergency Care (DEC)</w:t>
      </w:r>
      <w:r>
        <w:t xml:space="preserve"> </w:t>
      </w:r>
      <w:r>
        <w:t xml:space="preserve">| EMT</w:t>
      </w:r>
    </w:p>
    <w:p>
      <w:pPr>
        <w:pStyle w:val="FirstParagraph"/>
      </w:pPr>
      <w:r>
        <w:rPr>
          <w:iCs/>
          <w:i/>
        </w:rPr>
        <w:t xml:space="preserve">September 2014 – December 2015</w:t>
      </w:r>
    </w:p>
    <w:p>
      <w:pPr>
        <w:numPr>
          <w:ilvl w:val="0"/>
          <w:numId w:val="1004"/>
        </w:numPr>
        <w:pStyle w:val="Compact"/>
      </w:pPr>
      <w:r>
        <w:t xml:space="preserve">Supported paramedics in providing basic life support (BLS) services, including patient transportation and initial assessments.</w:t>
      </w:r>
    </w:p>
    <w:p>
      <w:pPr>
        <w:numPr>
          <w:ilvl w:val="0"/>
          <w:numId w:val="1004"/>
        </w:numPr>
        <w:pStyle w:val="Compact"/>
      </w:pPr>
      <w:r>
        <w:t xml:space="preserve">Assisted in community outreach programs to promote public awareness of emergency preparedness in Toronto neighborhoods.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Ontario Paramedic License</w:t>
      </w:r>
      <w:r>
        <w:t xml:space="preserve"> </w:t>
      </w:r>
      <w:r>
        <w:t xml:space="preserve">– Issued by the College of Paramedics, 2016</w:t>
      </w:r>
    </w:p>
    <w:p>
      <w:pPr>
        <w:numPr>
          <w:ilvl w:val="0"/>
          <w:numId w:val="1005"/>
        </w:numPr>
        <w:pStyle w:val="Compact"/>
      </w:pPr>
      <w:r>
        <w:rPr>
          <w:bCs/>
          <w:b/>
        </w:rPr>
        <w:t xml:space="preserve">Advanced Cardiac Life Support (ACLS)</w:t>
      </w:r>
      <w:r>
        <w:t xml:space="preserve"> </w:t>
      </w:r>
      <w:r>
        <w:t xml:space="preserve">– American Heart Association, 2021</w:t>
      </w:r>
    </w:p>
    <w:p>
      <w:pPr>
        <w:numPr>
          <w:ilvl w:val="0"/>
          <w:numId w:val="1005"/>
        </w:numPr>
        <w:pStyle w:val="Compact"/>
      </w:pPr>
      <w:r>
        <w:rPr>
          <w:bCs/>
          <w:b/>
        </w:rPr>
        <w:t xml:space="preserve">Pediatric Advanced Life Support (PALS)</w:t>
      </w:r>
      <w:r>
        <w:t xml:space="preserve"> </w:t>
      </w:r>
      <w:r>
        <w:t xml:space="preserve">– American Academy of Pediatrics, 2020</w:t>
      </w:r>
    </w:p>
    <w:p>
      <w:pPr>
        <w:numPr>
          <w:ilvl w:val="0"/>
          <w:numId w:val="1005"/>
        </w:numPr>
        <w:pStyle w:val="Compact"/>
      </w:pPr>
      <w:r>
        <w:rPr>
          <w:bCs/>
          <w:b/>
        </w:rPr>
        <w:t xml:space="preserve">CPR with AED Certification</w:t>
      </w:r>
      <w:r>
        <w:t xml:space="preserve"> </w:t>
      </w:r>
      <w:r>
        <w:t xml:space="preserve">– HeartSaver Provider, 2019</w:t>
      </w:r>
    </w:p>
    <w:p>
      <w:pPr>
        <w:numPr>
          <w:ilvl w:val="0"/>
          <w:numId w:val="1005"/>
        </w:numPr>
        <w:pStyle w:val="Compact"/>
      </w:pPr>
      <w:r>
        <w:rPr>
          <w:bCs/>
          <w:b/>
        </w:rPr>
        <w:t xml:space="preserve">Emergency Medical Responder (EMR)</w:t>
      </w:r>
      <w:r>
        <w:t xml:space="preserve"> </w:t>
      </w:r>
      <w:r>
        <w:t xml:space="preserve">– Ontario Ministry of Health, 2014</w:t>
      </w:r>
    </w:p>
    <w:bookmarkEnd w:id="27"/>
    <w:bookmarkStart w:id="28" w:name="skills"/>
    <w:p>
      <w:pPr>
        <w:pStyle w:val="Heading3"/>
      </w:pPr>
      <w:r>
        <w:t xml:space="preserve">Skills</w:t>
      </w:r>
    </w:p>
    <w:p>
      <w:pPr>
        <w:numPr>
          <w:ilvl w:val="0"/>
          <w:numId w:val="1006"/>
        </w:numPr>
        <w:pStyle w:val="Compact"/>
      </w:pPr>
      <w:r>
        <w:t xml:space="preserve">Expertise in Canadian EMS protocols, including the Provincial Trauma System and Toronto’s Regional Emergency Response Framework.</w:t>
      </w:r>
    </w:p>
    <w:p>
      <w:pPr>
        <w:numPr>
          <w:ilvl w:val="0"/>
          <w:numId w:val="1006"/>
        </w:numPr>
        <w:pStyle w:val="Compact"/>
      </w:pPr>
      <w:r>
        <w:t xml:space="preserve">Proficient in operating paramedic equipment such as defibrillators, ventilators, and patient monitoring systems.</w:t>
      </w:r>
    </w:p>
    <w:p>
      <w:pPr>
        <w:numPr>
          <w:ilvl w:val="0"/>
          <w:numId w:val="1006"/>
        </w:numPr>
        <w:pStyle w:val="Compact"/>
      </w:pPr>
      <w:r>
        <w:t xml:space="preserve">Strong interpersonal skills for communicating with patients, families, and healthcare professionals in diverse Toronto communities.</w:t>
      </w:r>
    </w:p>
    <w:p>
      <w:pPr>
        <w:numPr>
          <w:ilvl w:val="0"/>
          <w:numId w:val="1006"/>
        </w:numPr>
        <w:pStyle w:val="Compact"/>
      </w:pPr>
      <w:r>
        <w:t xml:space="preserve">Certified in hazardous materials handling (HAZWOPER) and emergency scene safety protocols.</w:t>
      </w:r>
    </w:p>
    <w:p>
      <w:pPr>
        <w:numPr>
          <w:ilvl w:val="0"/>
          <w:numId w:val="1006"/>
        </w:numPr>
        <w:pStyle w:val="Compact"/>
      </w:pPr>
      <w:r>
        <w:t xml:space="preserve">Fluent in English; basic knowledge of French for multilingual patient interactions.</w:t>
      </w:r>
    </w:p>
    <w:bookmarkEnd w:id="28"/>
    <w:bookmarkStart w:id="29" w:name="professional-development"/>
    <w:p>
      <w:pPr>
        <w:pStyle w:val="Heading3"/>
      </w:pPr>
      <w:r>
        <w:t xml:space="preserve">Professional Development</w:t>
      </w:r>
    </w:p>
    <w:p>
      <w:pPr>
        <w:numPr>
          <w:ilvl w:val="0"/>
          <w:numId w:val="1007"/>
        </w:numPr>
        <w:pStyle w:val="Compact"/>
      </w:pPr>
      <w:r>
        <w:rPr>
          <w:bCs/>
          <w:b/>
        </w:rPr>
        <w:t xml:space="preserve">Ontario Paramedic Association (OPA) Annual Conference</w:t>
      </w:r>
      <w:r>
        <w:t xml:space="preserve"> </w:t>
      </w:r>
      <w:r>
        <w:t xml:space="preserve">– Attended workshops on trauma care and mental health crisis management, 2022.</w:t>
      </w:r>
    </w:p>
    <w:p>
      <w:pPr>
        <w:numPr>
          <w:ilvl w:val="0"/>
          <w:numId w:val="1007"/>
        </w:numPr>
        <w:pStyle w:val="Compact"/>
      </w:pPr>
      <w:r>
        <w:rPr>
          <w:bCs/>
          <w:b/>
        </w:rPr>
        <w:t xml:space="preserve">Toronto EMS Leadership Program</w:t>
      </w:r>
      <w:r>
        <w:t xml:space="preserve"> </w:t>
      </w:r>
      <w:r>
        <w:t xml:space="preserve">– Completed a 6-month certification in team leadership and incident command systems, 2019.</w:t>
      </w:r>
    </w:p>
    <w:p>
      <w:pPr>
        <w:numPr>
          <w:ilvl w:val="0"/>
          <w:numId w:val="1007"/>
        </w:numPr>
        <w:pStyle w:val="Compact"/>
      </w:pPr>
      <w:r>
        <w:rPr>
          <w:bCs/>
          <w:b/>
        </w:rPr>
        <w:t xml:space="preserve">Critical Care Transport Training</w:t>
      </w:r>
      <w:r>
        <w:t xml:space="preserve"> </w:t>
      </w:r>
      <w:r>
        <w:t xml:space="preserve">– Advanced course on interfacility transfers, Toronto General Hospital, 2021.</w:t>
      </w:r>
    </w:p>
    <w:bookmarkEnd w:id="29"/>
    <w:bookmarkStart w:id="30" w:name="community-involvement"/>
    <w:p>
      <w:pPr>
        <w:pStyle w:val="Heading3"/>
      </w:pPr>
      <w:r>
        <w:t xml:space="preserve">Community Involvement</w:t>
      </w:r>
    </w:p>
    <w:p>
      <w:pPr>
        <w:numPr>
          <w:ilvl w:val="0"/>
          <w:numId w:val="1008"/>
        </w:numPr>
        <w:pStyle w:val="Compact"/>
      </w:pPr>
      <w:r>
        <w:t xml:space="preserve">Volunteered with the Canadian Red Cross during the 2020 Toronto Emergency Response Initiative, assisting in disaster preparedness planning.</w:t>
      </w:r>
    </w:p>
    <w:p>
      <w:pPr>
        <w:numPr>
          <w:ilvl w:val="0"/>
          <w:numId w:val="1008"/>
        </w:numPr>
        <w:pStyle w:val="Compact"/>
      </w:pPr>
      <w:r>
        <w:t xml:space="preserve">Member of the Toronto Paramedics’ Union (TPU), advocating for improved workplace safety and patient care standards.</w:t>
      </w:r>
    </w:p>
    <w:p>
      <w:pPr>
        <w:numPr>
          <w:ilvl w:val="0"/>
          <w:numId w:val="1008"/>
        </w:numPr>
        <w:pStyle w:val="Compact"/>
      </w:pPr>
      <w:r>
        <w:t xml:space="preserve">Participated in annual “Health at Home” campaigns to educate seniors on emergency response strategies in Toronto neighborhoods.</w:t>
      </w:r>
    </w:p>
    <w:bookmarkEnd w:id="30"/>
    <w:bookmarkStart w:id="31" w:name="references"/>
    <w:p>
      <w:pPr>
        <w:pStyle w:val="Heading3"/>
      </w:pPr>
      <w:r>
        <w:t xml:space="preserve">References</w:t>
      </w:r>
    </w:p>
    <w:p>
      <w:pPr>
        <w:pStyle w:val="FirstParagraph"/>
      </w:pPr>
      <w:r>
        <w:t xml:space="preserve">Available upon request. Contact Jane Doe at (416) 555-0198 or janedoe@paramedic.ca.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Canada Toronto</dc:title>
  <dc:creator/>
  <dc:language>en</dc:language>
  <cp:keywords/>
  <dcterms:created xsi:type="dcterms:W3CDTF">2025-12-03T22:27:45Z</dcterms:created>
  <dcterms:modified xsi:type="dcterms:W3CDTF">2025-12-03T22:27:45Z</dcterms:modified>
</cp:coreProperties>
</file>

<file path=docProps/custom.xml><?xml version="1.0" encoding="utf-8"?>
<Properties xmlns="http://schemas.openxmlformats.org/officeDocument/2006/custom-properties" xmlns:vt="http://schemas.openxmlformats.org/officeDocument/2006/docPropsVTypes"/>
</file>