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Morales Soto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1988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+56 9 7788-9900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juan.p.morales@example.com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10 years of professional service in Chile Santiago. Specialized in emergency medical care, trauma response, and community health initiatives. A strong advocate for improving public health access through proactive first-response strategies. Committed to upholding the highest standards of patient care while adhering to Chilean healthcare regulations and protocols specific to Santiago's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Care</w:t>
      </w:r>
      <w:r>
        <w:t xml:space="preserve">, Universidad de Chile, Santiago (2010–2014)</w:t>
      </w:r>
      <w:r>
        <w:br/>
      </w:r>
      <w:r>
        <w:t xml:space="preserve">Relevant coursework: Advanced Life Support, Pharmacology, Trauma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Paramedic Certification</w:t>
      </w:r>
      <w:r>
        <w:t xml:space="preserve">, Instituto de Salud Pública (ISP), Santiago (2015)</w:t>
      </w:r>
      <w:r>
        <w:br/>
      </w:r>
      <w:r>
        <w:t xml:space="preserve">Focused on pre-hospital emergency care, including cardiac arrest management and pediatric emergencies.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4f7f6d98a1de5ae09172940ba02938c2d413501"/>
    <w:p>
      <w:pPr>
        <w:pStyle w:val="Heading3"/>
      </w:pPr>
      <w:r>
        <w:rPr>
          <w:bCs/>
          <w:b/>
        </w:rPr>
        <w:t xml:space="preserve">Paramedic</w:t>
      </w:r>
      <w:r>
        <w:t xml:space="preserve">, Servicio de Salud Metropolitano (SSM), Santiago (2015–Present)</w:t>
      </w:r>
    </w:p>
    <w:p>
      <w:pPr>
        <w:numPr>
          <w:ilvl w:val="0"/>
          <w:numId w:val="1002"/>
        </w:numPr>
        <w:pStyle w:val="Compact"/>
      </w:pPr>
      <w:r>
        <w:t xml:space="preserve">Provide immediate medical care to patients in critical conditions, including trauma, cardiac arrest,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 with local hospitals and the Chilean fire department (Bomberos de Chile) to ensure seamless patient transportation and treatment.</w:t>
      </w:r>
    </w:p>
    <w:p>
      <w:pPr>
        <w:numPr>
          <w:ilvl w:val="0"/>
          <w:numId w:val="1002"/>
        </w:numPr>
        <w:pStyle w:val="Compact"/>
      </w:pPr>
      <w:r>
        <w:t xml:space="preserve">Conduct emergency interventions such as airway management, intravenous therapy, and defibrillation in high-pressure urban settings of Santiago.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programs to educate residents on first-aid procedures and emergency preparedness.</w:t>
      </w:r>
    </w:p>
    <w:bookmarkEnd w:id="23"/>
    <w:bookmarkStart w:id="24" w:name="X4c374b24722651940acabe09ca1926940ccceed"/>
    <w:p>
      <w:pPr>
        <w:pStyle w:val="Heading3"/>
      </w:pPr>
      <w:r>
        <w:rPr>
          <w:bCs/>
          <w:b/>
        </w:rPr>
        <w:t xml:space="preserve">Emergency Medical Technician (EMT)</w:t>
      </w:r>
      <w:r>
        <w:t xml:space="preserve">, Ambulancias San José, Santiago (2012–2015)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stabilization of patients during ambulance transfers, ensuring compliance with Chile's national emergency care protocols.</w:t>
      </w:r>
    </w:p>
    <w:p>
      <w:pPr>
        <w:numPr>
          <w:ilvl w:val="0"/>
          <w:numId w:val="1003"/>
        </w:numPr>
        <w:pStyle w:val="Compact"/>
      </w:pPr>
      <w:r>
        <w:t xml:space="preserve">Trained in the use of advanced medical equipment such as portable defibrillators and oxygen delivery systems.</w:t>
      </w:r>
    </w:p>
    <w:p>
      <w:pPr>
        <w:numPr>
          <w:ilvl w:val="0"/>
          <w:numId w:val="1003"/>
        </w:numPr>
        <w:pStyle w:val="Compact"/>
      </w:pPr>
      <w:r>
        <w:t xml:space="preserve">Supported paramedics during high-volume call periods, particularly in Santiago’s densely populated districts like Providencia and Ñuñoa.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(Basic Life Support)</w:t>
      </w:r>
      <w:r>
        <w:t xml:space="preserve"> </w:t>
      </w:r>
      <w:r>
        <w:t xml:space="preserve">– American Heart Association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ACLS (Advanced Cardiac Life Support)</w:t>
      </w:r>
      <w:r>
        <w:t xml:space="preserve"> </w:t>
      </w:r>
      <w:r>
        <w:t xml:space="preserve">– Chilean Ministry of Health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Red Cross Chile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Hazmat Operations</w:t>
      </w:r>
      <w:r>
        <w:t xml:space="preserve"> </w:t>
      </w:r>
      <w:r>
        <w:t xml:space="preserve">– National Firefighters Academy, Santiago (2017)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emergency childbirth assistance, and pediatric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advanced medical devices (e.g., ECG monitors, ventilators) and digital patient records systems used in Chile Santiago.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Spanish with basic English for international collaboration. Strong interpersonal skills to calm patients and families during crises.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perform under pressure, manage multiple tasks, and adjust to dynamic situations in Santiago’s urban emergency landscape.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Intermediate (reading/writing)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Santiago Rescue Initiative (SRI)</w:t>
      </w:r>
      <w:r>
        <w:t xml:space="preserve"> </w:t>
      </w:r>
      <w:r>
        <w:t xml:space="preserve">– Volunteer Paramedic (2017–Present)</w:t>
      </w:r>
      <w:r>
        <w:br/>
      </w:r>
      <w:r>
        <w:t xml:space="preserve">Organized free first-aid workshops for local schools and businesses in Santiago, focusing on cardiovascular health and accident prevention. Collaborated with municipal authorities to improve emergency response times in underserved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past employers, including the Servicio de Salud Metropolitano and Ambulancias San José.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Paramedic in Chile Santiago | Last Updated: April 2024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Chile Santiago</dc:title>
  <dc:creator/>
  <dc:language>en</dc:language>
  <cp:keywords/>
  <dcterms:created xsi:type="dcterms:W3CDTF">2025-11-30T23:26:28Z</dcterms:created>
  <dcterms:modified xsi:type="dcterms:W3CDTF">2025-11-30T23:26:28Z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