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Paramedic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Occupation:</w:t>
      </w:r>
      <w:r>
        <w:t xml:space="preserve"> </w:t>
      </w:r>
      <w:r>
        <w:t xml:space="preserve">Paramedic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[123-456-7890]</w:t>
      </w:r>
    </w:p>
    <w:p>
      <w:pPr>
        <w:numPr>
          <w:ilvl w:val="0"/>
          <w:numId w:val="1001"/>
        </w:numPr>
        <w:pStyle w:val="Compact"/>
      </w:pPr>
      <w:r>
        <w:t xml:space="preserve">Location: Bogotá, Colombia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Paramedic with a strong commitment to emergency care in Colombia Bogotá. With over [X years] of hands-on experience in pre-hospital care, trauma management, and patient stabilization, I specialize in delivering critical interventions during high-pressure situations. My expertise includes advanced life support techniques, disaster response protocols, and community health education. I am passionate about improving public health outcomes through compassionate and efficient medical care tailored to the unique challenges of Bogotá’s urban environment.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Science in Emergency Medical Services</w:t>
      </w:r>
      <w:r>
        <w:t xml:space="preserve">, Universidad Nacional de Colombia, Bogotá (Graduated: [Year])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Paramedic Certification Program</w:t>
      </w:r>
      <w:r>
        <w:t xml:space="preserve">, Instituto de Salud Pública, Bogotá (Completed: [Year])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Cardiac Life Support (ACLS) Certification</w:t>
      </w:r>
      <w:r>
        <w:t xml:space="preserve">, American Heart Association, Bogotá (Certified: [Year])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Red Cross, Bogotá (Certified: [Year])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emergency-medical-technician-paramedic"/>
    <w:p>
      <w:pPr>
        <w:pStyle w:val="Heading3"/>
      </w:pPr>
      <w:r>
        <w:t xml:space="preserve">Emergency Medical Technician – Paramedic</w:t>
      </w:r>
    </w:p>
    <w:p>
      <w:pPr>
        <w:pStyle w:val="FirstParagraph"/>
      </w:pPr>
      <w:r>
        <w:rPr>
          <w:iCs/>
          <w:i/>
        </w:rPr>
        <w:t xml:space="preserve">Bogotá Municipal Emergency Service (Sistema de Atención Móvil de Urgencias - SAMU), Bogotá, Colombia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3"/>
        </w:numPr>
        <w:pStyle w:val="Compact"/>
      </w:pPr>
      <w:r>
        <w:t xml:space="preserve">Provided immediate medical care to patients in critical conditions, including trauma, cardiac arrest, and acute illnesses.</w:t>
      </w:r>
    </w:p>
    <w:p>
      <w:pPr>
        <w:numPr>
          <w:ilvl w:val="0"/>
          <w:numId w:val="1003"/>
        </w:numPr>
        <w:pStyle w:val="Compact"/>
      </w:pPr>
      <w:r>
        <w:t xml:space="preserve">Operated ambulances equipped with advanced life support systems, ensuring rapid response times across Bogotá’s densely populated areas.</w:t>
      </w:r>
    </w:p>
    <w:p>
      <w:pPr>
        <w:numPr>
          <w:ilvl w:val="0"/>
          <w:numId w:val="1003"/>
        </w:numPr>
        <w:pStyle w:val="Compact"/>
      </w:pPr>
      <w:r>
        <w:t xml:space="preserve">Collaborated with hospital staff to transfer patients for specialized treatment while maintaining continuous monitoring of vital signs.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educate residents on emergency preparedness and first aid in Colombia Bogotá.</w:t>
      </w:r>
    </w:p>
    <w:bookmarkEnd w:id="22"/>
    <w:bookmarkStart w:id="23" w:name="assistant-paramedic"/>
    <w:p>
      <w:pPr>
        <w:pStyle w:val="Heading3"/>
      </w:pPr>
      <w:r>
        <w:t xml:space="preserve">Assistant Paramedic</w:t>
      </w:r>
    </w:p>
    <w:p>
      <w:pPr>
        <w:pStyle w:val="FirstParagraph"/>
      </w:pPr>
      <w:r>
        <w:rPr>
          <w:iCs/>
          <w:i/>
        </w:rPr>
        <w:t xml:space="preserve">Hospital Universitario San Ignacio, Bogotá, Colombia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Supported paramedics and physicians in the emergency department by triaging patients and preparing them for treatment.</w:t>
      </w:r>
    </w:p>
    <w:p>
      <w:pPr>
        <w:numPr>
          <w:ilvl w:val="0"/>
          <w:numId w:val="1004"/>
        </w:numPr>
        <w:pStyle w:val="Compact"/>
      </w:pPr>
      <w:r>
        <w:t xml:space="preserve">Administered basic medical interventions, including wound care, oxygen therapy, and IV fluid administration.</w:t>
      </w:r>
    </w:p>
    <w:p>
      <w:pPr>
        <w:numPr>
          <w:ilvl w:val="0"/>
          <w:numId w:val="1004"/>
        </w:numPr>
        <w:pStyle w:val="Compact"/>
      </w:pPr>
      <w:r>
        <w:t xml:space="preserve">Documented patient histories and treatment protocols in accordance with Colombian healthcare regulations.</w:t>
      </w:r>
    </w:p>
    <w:p>
      <w:pPr>
        <w:numPr>
          <w:ilvl w:val="0"/>
          <w:numId w:val="1004"/>
        </w:numPr>
        <w:pStyle w:val="Compact"/>
      </w:pPr>
      <w:r>
        <w:t xml:space="preserve">Assisted in the training of new paramedic recruits through on-the-job mentorship programs in Bogotá.</w:t>
      </w:r>
    </w:p>
    <w:bookmarkEnd w:id="23"/>
    <w:bookmarkEnd w:id="24"/>
    <w:bookmarkStart w:id="25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Paramedic License</w:t>
      </w:r>
      <w:r>
        <w:t xml:space="preserve">, Ministry of Health and Social Protection, Colombia (Issued: [Year])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Wilderness Emergency Medical Technician (WEMT) Certification</w:t>
      </w:r>
      <w:r>
        <w:t xml:space="preserve">, Colombian Red Cross (Certified: [Year])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Trauma Life Support (BTLS) Certification</w:t>
      </w:r>
      <w:r>
        <w:t xml:space="preserve">, Latin American Association of Trauma, Bogotá (Certified: [Year])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Medical Responder (EMR) Certification</w:t>
      </w:r>
      <w:r>
        <w:t xml:space="preserve">, Universidad de los Andes, Bogotá (Certified: [Year])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Advanced Life Support (ALS) and Basic Life Support (BLS)</w:t>
      </w:r>
    </w:p>
    <w:p>
      <w:pPr>
        <w:numPr>
          <w:ilvl w:val="0"/>
          <w:numId w:val="1006"/>
        </w:numPr>
        <w:pStyle w:val="Compact"/>
      </w:pPr>
      <w:r>
        <w:t xml:space="preserve">Emergency trauma care, including spinal immobilization and bleeding control</w:t>
      </w:r>
    </w:p>
    <w:p>
      <w:pPr>
        <w:numPr>
          <w:ilvl w:val="0"/>
          <w:numId w:val="1006"/>
        </w:numPr>
        <w:pStyle w:val="Compact"/>
      </w:pPr>
      <w:r>
        <w:t xml:space="preserve">Use of defibrillators, ventilators, and other medical equipment in Colombia Bogotá’s high-altitude environment</w:t>
      </w:r>
    </w:p>
    <w:p>
      <w:pPr>
        <w:numPr>
          <w:ilvl w:val="0"/>
          <w:numId w:val="1006"/>
        </w:numPr>
        <w:pStyle w:val="Compact"/>
      </w:pPr>
      <w:r>
        <w:t xml:space="preserve">Critical thinking and decision-making under pressure</w:t>
      </w:r>
    </w:p>
    <w:p>
      <w:pPr>
        <w:numPr>
          <w:ilvl w:val="0"/>
          <w:numId w:val="1006"/>
        </w:numPr>
        <w:pStyle w:val="Compact"/>
      </w:pPr>
      <w:r>
        <w:t xml:space="preserve">Excellent communication skills for coordinating with patients, families, and healthcare teams</w:t>
      </w:r>
    </w:p>
    <w:p>
      <w:pPr>
        <w:numPr>
          <w:ilvl w:val="0"/>
          <w:numId w:val="1006"/>
        </w:numPr>
        <w:pStyle w:val="Compact"/>
      </w:pPr>
      <w:r>
        <w:t xml:space="preserve">Familiarity with Colombian healthcare protocols and emergency response systems</w: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Disaster Response in Urban Settings</w:t>
      </w:r>
      <w:r>
        <w:t xml:space="preserve">, Universidad Nacional de Colombia, Bogotá (Attended: [Year])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Course on Mental Health First Aid for Paramedics</w:t>
      </w:r>
      <w:r>
        <w:t xml:space="preserve">, Centro de Salud Mental, Bogotá (Completed: [Year])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Training in Pediatric Emergency Care</w:t>
      </w:r>
      <w:r>
        <w:t xml:space="preserve">, Hospital Infantil de Colombia, Bogotá (Completed: [Year])</w:t>
      </w:r>
    </w:p>
    <w:bookmarkEnd w:id="27"/>
    <w:bookmarkStart w:id="28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Spanish – Native speaker</w:t>
      </w:r>
    </w:p>
    <w:p>
      <w:pPr>
        <w:numPr>
          <w:ilvl w:val="0"/>
          <w:numId w:val="1008"/>
        </w:numPr>
        <w:pStyle w:val="Compact"/>
      </w:pPr>
      <w:r>
        <w:t xml:space="preserve">English – Fluent (Reading, Writing, Speaking)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Bogotá Rescue Volunteers Association</w:t>
      </w:r>
      <w:r>
        <w:t xml:space="preserve">, Bogotá, Colombia (Volunteer: [Start Year] – Present)</w:t>
      </w:r>
    </w:p>
    <w:p>
      <w:pPr>
        <w:numPr>
          <w:ilvl w:val="0"/>
          <w:numId w:val="1009"/>
        </w:numPr>
        <w:pStyle w:val="Compact"/>
      </w:pPr>
      <w:r>
        <w:t xml:space="preserve">Provided free first aid training to local communities in underserved neighborhoods of Colombia Bogotá.</w:t>
      </w:r>
    </w:p>
    <w:p>
      <w:pPr>
        <w:numPr>
          <w:ilvl w:val="0"/>
          <w:numId w:val="1009"/>
        </w:numPr>
        <w:pStyle w:val="Compact"/>
      </w:pPr>
      <w:r>
        <w:t xml:space="preserve">Participated in annual emergency drills to improve preparedness for natural disasters and public health crises.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[123-456-7890].</w:t>
      </w:r>
    </w:p>
    <w:p>
      <w:pPr>
        <w:pStyle w:val="BodyText"/>
      </w:pPr>
      <w:r>
        <w:t xml:space="preserve">This Curriculum Vitae is tailored for a Paramedic in Colombia Bogotá, emphasizing local expertise, emergency care protocols, and community engagement.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Paramedic</dc:title>
  <dc:creator/>
  <dc:language>en</dc:language>
  <cp:keywords/>
  <dcterms:created xsi:type="dcterms:W3CDTF">2025-12-02T22:06:27Z</dcterms:created>
  <dcterms:modified xsi:type="dcterms:W3CDTF">2025-12-02T22:06:27Z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