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Paramedic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Mohamed Ali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ahmed.paramedic@example.com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Cairo, Egypt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January 1, 1990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Paramedic with over eight years of professional expertise in emergency medical services across Egypt Cairo. Committed to providing high-quality pre-hospital care, trauma management, and patient advocacy in the dynamic environment of Cairo's urban healthcare system. Skilled in advanced life support, critical care transport, and community health education. A strong advocate for improving emergency response infrastructure in Egypt, with a focus on aligning practices with international standards while respecting local cultural and regulatory frameworks.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Emergency Medical Services (BSc EMS)</w:t>
      </w:r>
      <w:r>
        <w:t xml:space="preserve">, Cairo University, Cairo, Egypt</w:t>
      </w:r>
      <w:r>
        <w:br/>
      </w:r>
      <w:r>
        <w:t xml:space="preserve">Graduated: June 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Paramedic Certification</w:t>
      </w:r>
      <w:r>
        <w:t xml:space="preserve">, Egyptian Ministry of Health, Cairo, Egypt</w:t>
      </w:r>
      <w:r>
        <w:br/>
      </w:r>
      <w:r>
        <w:t xml:space="preserve">Completed: December 2018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Basic Life Support (BLS) and Advanced Cardiac Life Support (ACLS)</w:t>
      </w:r>
      <w:r>
        <w:t xml:space="preserve">, American Heart Association, Cairo, Egypt</w:t>
      </w:r>
      <w:r>
        <w:br/>
      </w:r>
      <w:r>
        <w:t xml:space="preserve">Certified: March 2020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cairo-emergency-medical-services-cems"/>
    <w:p>
      <w:pPr>
        <w:pStyle w:val="Heading3"/>
      </w:pPr>
      <w:r>
        <w:rPr>
          <w:bCs/>
          <w:b/>
        </w:rPr>
        <w:t xml:space="preserve">Cairo Emergency Medical Services (CEMS)</w:t>
      </w:r>
    </w:p>
    <w:p>
      <w:pPr>
        <w:pStyle w:val="FirstParagraph"/>
      </w:pPr>
      <w:r>
        <w:rPr>
          <w:iCs/>
          <w:i/>
        </w:rPr>
        <w:t xml:space="preserve">Paramedic | January 2016 – Present</w:t>
      </w:r>
    </w:p>
    <w:p>
      <w:pPr>
        <w:numPr>
          <w:ilvl w:val="0"/>
          <w:numId w:val="1002"/>
        </w:numPr>
        <w:pStyle w:val="Compact"/>
      </w:pPr>
      <w:r>
        <w:t xml:space="preserve">Provide on-scene emergency care and stabilization for trauma, cardiac arrest, and medical emergencies in Cairo's metropolitan area.</w:t>
      </w:r>
    </w:p>
    <w:p>
      <w:pPr>
        <w:numPr>
          <w:ilvl w:val="0"/>
          <w:numId w:val="1002"/>
        </w:numPr>
        <w:pStyle w:val="Compact"/>
      </w:pPr>
      <w:r>
        <w:t xml:space="preserve">Coordinate with hospital staff to ensure seamless patient handover and continuity of care.</w:t>
      </w:r>
    </w:p>
    <w:p>
      <w:pPr>
        <w:numPr>
          <w:ilvl w:val="0"/>
          <w:numId w:val="1002"/>
        </w:numPr>
        <w:pStyle w:val="Compact"/>
      </w:pPr>
      <w:r>
        <w:t xml:space="preserve">Conduct regular training sessions for junior paramedics on advanced trauma protocols tailored to Cairo's unique traffic and environmental challenges.</w:t>
      </w:r>
    </w:p>
    <w:p>
      <w:pPr>
        <w:numPr>
          <w:ilvl w:val="0"/>
          <w:numId w:val="1002"/>
        </w:numPr>
        <w:pStyle w:val="Compact"/>
      </w:pPr>
      <w:r>
        <w:t xml:space="preserve">Participate in community outreach programs to educate residents of Cairo on first aid, emergency preparedness, and prevention of common accidents.</w:t>
      </w:r>
    </w:p>
    <w:bookmarkEnd w:id="23"/>
    <w:bookmarkStart w:id="24" w:name="al-ahly-ambulance-services"/>
    <w:p>
      <w:pPr>
        <w:pStyle w:val="Heading3"/>
      </w:pPr>
      <w:r>
        <w:rPr>
          <w:bCs/>
          <w:b/>
        </w:rPr>
        <w:t xml:space="preserve">Al-Ahly Ambulance Services</w:t>
      </w:r>
    </w:p>
    <w:p>
      <w:pPr>
        <w:pStyle w:val="FirstParagraph"/>
      </w:pPr>
      <w:r>
        <w:rPr>
          <w:iCs/>
          <w:i/>
        </w:rPr>
        <w:t xml:space="preserve">Emergency Medical Technician (EMT) | June 2014 – December 2015</w:t>
      </w:r>
    </w:p>
    <w:p>
      <w:pPr>
        <w:numPr>
          <w:ilvl w:val="0"/>
          <w:numId w:val="1003"/>
        </w:numPr>
        <w:pStyle w:val="Compact"/>
      </w:pPr>
      <w:r>
        <w:t xml:space="preserve">Responded to over 5,000 emergency calls annually, managing cases ranging from minor injuries to critical cardiac events in Cairo.</w:t>
      </w:r>
    </w:p>
    <w:p>
      <w:pPr>
        <w:numPr>
          <w:ilvl w:val="0"/>
          <w:numId w:val="1003"/>
        </w:numPr>
        <w:pStyle w:val="Compact"/>
      </w:pPr>
      <w:r>
        <w:t xml:space="preserve">Operated and maintained ambulance equipment, ensuring compliance with Egyptian Ministry of Health regulations.</w:t>
      </w:r>
    </w:p>
    <w:p>
      <w:pPr>
        <w:numPr>
          <w:ilvl w:val="0"/>
          <w:numId w:val="1003"/>
        </w:numPr>
        <w:pStyle w:val="Compact"/>
      </w:pPr>
      <w:r>
        <w:t xml:space="preserve">Collaborated with local hospitals in Cairo to streamline triage processes and reduce patient wait times during peak hours.</w:t>
      </w:r>
    </w:p>
    <w:bookmarkEnd w:id="24"/>
    <w:bookmarkEnd w:id="25"/>
    <w:bookmarkStart w:id="26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Egyptian Paramedic License</w:t>
      </w:r>
      <w:r>
        <w:t xml:space="preserve"> </w:t>
      </w:r>
      <w:r>
        <w:t xml:space="preserve">– Issued by the Egyptian Ministry of Health, valid until 2025.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National Trauma Care Certification</w:t>
      </w:r>
      <w:r>
        <w:t xml:space="preserve">, Cairo University, 2019.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First Aid and CPR Certification</w:t>
      </w:r>
      <w:r>
        <w:t xml:space="preserve">, Red Crescent Society of Egypt, 2017.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Emergency Medical Dispatcher (EMD) Certification</w:t>
      </w:r>
      <w:r>
        <w:t xml:space="preserve">, Cairo Regional Emergency Center, 2021.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Advanced Cardiac Life Support (ACLS), Trauma Care, Pediatric Emergencies, and Obstetric Emergencies.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using defibrillators, ventilators, and advanced monitoring equipment. Skilled in IV therapy and medication administration.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interpersonal skills for working with patients, families, and healthcare professionals in Cairo's diverse cultural settings.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Arabic (native), proficient in English (IELTS 7.0), and basic knowledge of French.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Quick decision-making under pressure, with a track record of improving patient outcomes in high-stress scenarios.</w:t>
      </w:r>
    </w:p>
    <w:bookmarkEnd w:id="27"/>
    <w:bookmarkStart w:id="28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Cairo Medical Symposium on Emergency Services</w:t>
      </w:r>
      <w:r>
        <w:t xml:space="preserve">, 2021 – Attended sessions on integrating AI technologies into emergency response systems in Egypt.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Conference on Pre-Hospital Care</w:t>
      </w:r>
      <w:r>
        <w:t xml:space="preserve">, Cairo, 2019 – Presented a case study on managing mass casualty incidents during public events in the city.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Continuous Education Programs</w:t>
      </w:r>
      <w:r>
        <w:t xml:space="preserve"> </w:t>
      </w:r>
      <w:r>
        <w:t xml:space="preserve">– Regularly participate in workshops hosted by the Egyptian Society of Paramedics to stay updated on national and global best practices.</w:t>
      </w:r>
    </w:p>
    <w:bookmarkEnd w:id="28"/>
    <w:bookmarkStart w:id="30" w:name="volunteer-experience"/>
    <w:p>
      <w:pPr>
        <w:pStyle w:val="Heading2"/>
      </w:pPr>
      <w:r>
        <w:t xml:space="preserve">Volunteer Experience</w:t>
      </w:r>
    </w:p>
    <w:bookmarkStart w:id="29" w:name="cairo-red-crescent-society"/>
    <w:p>
      <w:pPr>
        <w:pStyle w:val="Heading3"/>
      </w:pPr>
      <w:r>
        <w:rPr>
          <w:bCs/>
          <w:b/>
        </w:rPr>
        <w:t xml:space="preserve">Cairo Red Crescent Society</w:t>
      </w:r>
    </w:p>
    <w:p>
      <w:pPr>
        <w:pStyle w:val="FirstParagraph"/>
      </w:pPr>
      <w:r>
        <w:rPr>
          <w:iCs/>
          <w:i/>
        </w:rPr>
        <w:t xml:space="preserve">Volunteer Paramedic | 2017 – 2019</w:t>
      </w:r>
    </w:p>
    <w:p>
      <w:pPr>
        <w:numPr>
          <w:ilvl w:val="0"/>
          <w:numId w:val="1007"/>
        </w:numPr>
        <w:pStyle w:val="Compact"/>
      </w:pPr>
      <w:r>
        <w:t xml:space="preserve">Provided free emergency care during community events, including the Cairo International Film Festival and Ramadan food drives.</w:t>
      </w:r>
    </w:p>
    <w:p>
      <w:pPr>
        <w:numPr>
          <w:ilvl w:val="0"/>
          <w:numId w:val="1007"/>
        </w:numPr>
        <w:pStyle w:val="Compact"/>
      </w:pPr>
      <w:r>
        <w:t xml:space="preserve">Trained over 200 local volunteers in basic first aid and emergency response protocols tailored to Egypt's climate and infrastructure.</w:t>
      </w:r>
    </w:p>
    <w:bookmarkEnd w:id="29"/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ahmed.paramedic@example.com</w:t>
      </w:r>
    </w:p>
    <w:p>
      <w:pPr>
        <w:pStyle w:val="BodyText"/>
      </w:pPr>
      <w:r>
        <w:rPr>
          <w:bCs/>
          <w:b/>
        </w:rPr>
        <w:t xml:space="preserve">Curriculum Vitae for Paramedic in Egypt Cairo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Paramedic in Egypt Cairo</dc:title>
  <dc:creator/>
  <dc:language>en</dc:language>
  <cp:keywords/>
  <dcterms:created xsi:type="dcterms:W3CDTF">2026-07-20T20:41:36Z</dcterms:created>
  <dcterms:modified xsi:type="dcterms:W3CDTF">2026-07-20T20:41:36Z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