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Japan</w:t>
      </w:r>
      <w:r>
        <w:t xml:space="preserve"> </w:t>
      </w:r>
      <w:r>
        <w:t xml:space="preserve">Osaka</w:t>
      </w:r>
    </w:p>
    <w:bookmarkStart w:id="30" w:name="curriculum-vitae"/>
    <w:p>
      <w:pPr>
        <w:pStyle w:val="Heading1"/>
      </w:pPr>
      <w:r>
        <w:t xml:space="preserve">Curriculum Vitae</w:t>
      </w:r>
    </w:p>
    <w:bookmarkStart w:id="29" w:name="X92a2b98f251b2027eb26b1d86f7de481b2822ee"/>
    <w:p>
      <w:pPr>
        <w:pStyle w:val="Heading2"/>
      </w:pPr>
      <w:r>
        <w:t xml:space="preserve">Paramedic Specializing in Emergency Medical Services in Japan Osaka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Address:</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dedicated and experienced Paramedic with over 8 years of hands-on experience in emergency medical services, specializing in high-stress environments across Japan. Proficient in providing critical care during emergencies, trauma situations, and disaster response. Committed to upholding the highest standards of patient care while adapting to the unique demands of Japan's healthcare system. A strong advocate for continuous learning and professional development, with a deep understanding of Osaka's emergency medical protocols and cultural nuances.</w:t>
      </w:r>
    </w:p>
    <w:bookmarkEnd w:id="21"/>
    <w:bookmarkStart w:id="22" w:name="education"/>
    <w:p>
      <w:pPr>
        <w:pStyle w:val="Heading3"/>
      </w:pPr>
      <w:r>
        <w:t xml:space="preserve">Education</w:t>
      </w:r>
    </w:p>
    <w:p>
      <w:pPr>
        <w:pStyle w:val="FirstParagraph"/>
      </w:pPr>
      <w:r>
        <w:rPr>
          <w:bCs/>
          <w:b/>
        </w:rPr>
        <w:t xml:space="preserve">National Institute of Emergency Medicine (NIEP), Osaka, Japan</w:t>
      </w:r>
    </w:p>
    <w:p>
      <w:pPr>
        <w:pStyle w:val="BodyText"/>
      </w:pPr>
      <w:r>
        <w:rPr>
          <w:iCs/>
          <w:i/>
        </w:rPr>
        <w:t xml:space="preserve">Emergency Medical Technician (EMT) Certification | 2015–2017</w:t>
      </w:r>
    </w:p>
    <w:p>
      <w:pPr>
        <w:numPr>
          <w:ilvl w:val="0"/>
          <w:numId w:val="1001"/>
        </w:numPr>
        <w:pStyle w:val="Compact"/>
      </w:pPr>
      <w:r>
        <w:t xml:space="preserve">Comprehensive training in advanced life support, trauma care, and pediatric emergencies.</w:t>
      </w:r>
    </w:p>
    <w:p>
      <w:pPr>
        <w:numPr>
          <w:ilvl w:val="0"/>
          <w:numId w:val="1001"/>
        </w:numPr>
        <w:pStyle w:val="Compact"/>
      </w:pPr>
      <w:r>
        <w:t xml:space="preserve">Specialized coursework in Japanese emergency medical protocols and disaster response systems.</w:t>
      </w:r>
    </w:p>
    <w:p>
      <w:pPr>
        <w:numPr>
          <w:ilvl w:val="0"/>
          <w:numId w:val="1001"/>
        </w:numPr>
        <w:pStyle w:val="Compact"/>
      </w:pPr>
      <w:r>
        <w:t xml:space="preserve">Internship at Osaka City Ambulance Service, focusing on rapid assessment and stabilization techniques.</w:t>
      </w:r>
    </w:p>
    <w:p>
      <w:pPr>
        <w:pStyle w:val="FirstParagraph"/>
      </w:pPr>
      <w:r>
        <w:rPr>
          <w:bCs/>
          <w:b/>
        </w:rPr>
        <w:t xml:space="preserve">Kansai University of Health Sciences, Osaka, Japan</w:t>
      </w:r>
    </w:p>
    <w:p>
      <w:pPr>
        <w:pStyle w:val="BodyText"/>
      </w:pPr>
      <w:r>
        <w:rPr>
          <w:iCs/>
          <w:i/>
        </w:rPr>
        <w:t xml:space="preserve">Bachelor of Science in Emergency Care | 2013–2015</w:t>
      </w:r>
    </w:p>
    <w:p>
      <w:pPr>
        <w:numPr>
          <w:ilvl w:val="0"/>
          <w:numId w:val="1002"/>
        </w:numPr>
        <w:pStyle w:val="Compact"/>
      </w:pPr>
      <w:r>
        <w:t xml:space="preserve">Studied anatomy, physiology, and pharmacology with a focus on emergency scenarios.</w:t>
      </w:r>
    </w:p>
    <w:p>
      <w:pPr>
        <w:numPr>
          <w:ilvl w:val="0"/>
          <w:numId w:val="1002"/>
        </w:numPr>
        <w:pStyle w:val="Compact"/>
      </w:pPr>
      <w:r>
        <w:t xml:space="preserve">Participated in community health programs to understand Japan's public healthcare framework.</w:t>
      </w:r>
    </w:p>
    <w:bookmarkEnd w:id="22"/>
    <w:bookmarkStart w:id="23" w:name="work-experience"/>
    <w:p>
      <w:pPr>
        <w:pStyle w:val="Heading3"/>
      </w:pPr>
      <w:r>
        <w:t xml:space="preserve">Work Experience</w:t>
      </w:r>
    </w:p>
    <w:p>
      <w:pPr>
        <w:pStyle w:val="FirstParagraph"/>
      </w:pPr>
      <w:r>
        <w:rPr>
          <w:bCs/>
          <w:b/>
        </w:rPr>
        <w:t xml:space="preserve">Senior Paramedic | Osaka City Ambulance Service (OCAS)</w:t>
      </w:r>
    </w:p>
    <w:p>
      <w:pPr>
        <w:pStyle w:val="BodyText"/>
      </w:pPr>
      <w:r>
        <w:rPr>
          <w:iCs/>
          <w:i/>
        </w:rPr>
        <w:t xml:space="preserve">April 2018 – Present</w:t>
      </w:r>
    </w:p>
    <w:p>
      <w:pPr>
        <w:numPr>
          <w:ilvl w:val="0"/>
          <w:numId w:val="1003"/>
        </w:numPr>
        <w:pStyle w:val="Compact"/>
      </w:pPr>
      <w:r>
        <w:t xml:space="preserve">Provide advanced pre-hospital care to patients in critical conditions, including cardiac arrest, trauma, and acute illnesses.</w:t>
      </w:r>
    </w:p>
    <w:p>
      <w:pPr>
        <w:numPr>
          <w:ilvl w:val="0"/>
          <w:numId w:val="1003"/>
        </w:numPr>
        <w:pStyle w:val="Compact"/>
      </w:pPr>
      <w:r>
        <w:t xml:space="preserve">Collaborate with emergency physicians and hospital staff to ensure seamless patient transfer and treatment continuity.</w:t>
      </w:r>
    </w:p>
    <w:p>
      <w:pPr>
        <w:numPr>
          <w:ilvl w:val="0"/>
          <w:numId w:val="1003"/>
        </w:numPr>
        <w:pStyle w:val="Compact"/>
      </w:pPr>
      <w:r>
        <w:t xml:space="preserve">Train junior paramedics on Japan's emergency response protocols, emphasizing cultural sensitivity and effective communication in multilingual settings.</w:t>
      </w:r>
    </w:p>
    <w:p>
      <w:pPr>
        <w:numPr>
          <w:ilvl w:val="0"/>
          <w:numId w:val="1003"/>
        </w:numPr>
        <w:pStyle w:val="Compact"/>
      </w:pPr>
      <w:r>
        <w:t xml:space="preserve">Participate in regular drills for large-scale disasters, such as earthquakes and typhoons, common in Osaka.</w:t>
      </w:r>
    </w:p>
    <w:p>
      <w:pPr>
        <w:pStyle w:val="FirstParagraph"/>
      </w:pPr>
      <w:r>
        <w:rPr>
          <w:bCs/>
          <w:b/>
        </w:rPr>
        <w:t xml:space="preserve">Paramedic | Kansai Emergency Medical Center (KEMC), Osaka</w:t>
      </w:r>
    </w:p>
    <w:p>
      <w:pPr>
        <w:pStyle w:val="BodyText"/>
      </w:pPr>
      <w:r>
        <w:rPr>
          <w:iCs/>
          <w:i/>
        </w:rPr>
        <w:t xml:space="preserve">July 2015 – March 2018</w:t>
      </w:r>
    </w:p>
    <w:p>
      <w:pPr>
        <w:numPr>
          <w:ilvl w:val="0"/>
          <w:numId w:val="1004"/>
        </w:numPr>
        <w:pStyle w:val="Compact"/>
      </w:pPr>
      <w:r>
        <w:t xml:space="preserve">Managed over 500 emergency cases annually, including motor vehicle accidents, stroke patients, and pediatric emergencies.</w:t>
      </w:r>
    </w:p>
    <w:p>
      <w:pPr>
        <w:numPr>
          <w:ilvl w:val="0"/>
          <w:numId w:val="1004"/>
        </w:numPr>
        <w:pStyle w:val="Compact"/>
      </w:pPr>
      <w:r>
        <w:t xml:space="preserve">Utilized cutting-edge medical equipment such as automated external defibrillators (AEDs) and portable ventilators.</w:t>
      </w:r>
    </w:p>
    <w:p>
      <w:pPr>
        <w:numPr>
          <w:ilvl w:val="0"/>
          <w:numId w:val="1004"/>
        </w:numPr>
        <w:pStyle w:val="Compact"/>
      </w:pPr>
      <w:r>
        <w:t xml:space="preserve">Contributed to the development of a Japanese-language patient education program for non-Japanese speakers in Osaka.</w:t>
      </w:r>
    </w:p>
    <w:p>
      <w:pPr>
        <w:pStyle w:val="FirstParagraph"/>
      </w:pPr>
      <w:r>
        <w:rPr>
          <w:bCs/>
          <w:b/>
        </w:rPr>
        <w:t xml:space="preserve">Volunteer Paramedic | Osaka Red Cross Society</w:t>
      </w:r>
    </w:p>
    <w:p>
      <w:pPr>
        <w:pStyle w:val="BodyText"/>
      </w:pPr>
      <w:r>
        <w:rPr>
          <w:iCs/>
          <w:i/>
        </w:rPr>
        <w:t xml:space="preserve">2014–2015</w:t>
      </w:r>
    </w:p>
    <w:p>
      <w:pPr>
        <w:numPr>
          <w:ilvl w:val="0"/>
          <w:numId w:val="1005"/>
        </w:numPr>
        <w:pStyle w:val="Compact"/>
      </w:pPr>
      <w:r>
        <w:t xml:space="preserve">Provided emergency care during public events and community health fairs in Osaka.</w:t>
      </w:r>
    </w:p>
    <w:p>
      <w:pPr>
        <w:numPr>
          <w:ilvl w:val="0"/>
          <w:numId w:val="1005"/>
        </w:numPr>
        <w:pStyle w:val="Compact"/>
      </w:pPr>
      <w:r>
        <w:t xml:space="preserve">Assisted in organizing first-aid training sessions for local residents, focusing on disaster preparedness.</w:t>
      </w:r>
    </w:p>
    <w:bookmarkEnd w:id="23"/>
    <w:bookmarkStart w:id="24" w:name="certifications"/>
    <w:p>
      <w:pPr>
        <w:pStyle w:val="Heading3"/>
      </w:pPr>
      <w:r>
        <w:t xml:space="preserve">Certifications</w:t>
      </w:r>
    </w:p>
    <w:p>
      <w:pPr>
        <w:numPr>
          <w:ilvl w:val="0"/>
          <w:numId w:val="1006"/>
        </w:numPr>
        <w:pStyle w:val="Compact"/>
      </w:pPr>
      <w:r>
        <w:rPr>
          <w:bCs/>
          <w:b/>
        </w:rPr>
        <w:t xml:space="preserve">Advanced Cardiac Life Support (ACLS) – Japanese Society of Emergency Medicine | 2021</w:t>
      </w:r>
    </w:p>
    <w:p>
      <w:pPr>
        <w:numPr>
          <w:ilvl w:val="0"/>
          <w:numId w:val="1006"/>
        </w:numPr>
        <w:pStyle w:val="Compact"/>
      </w:pPr>
      <w:r>
        <w:rPr>
          <w:bCs/>
          <w:b/>
        </w:rPr>
        <w:t xml:space="preserve">Basics Life Support (BLS) – Osaka Medical Association | 2019</w:t>
      </w:r>
    </w:p>
    <w:p>
      <w:pPr>
        <w:numPr>
          <w:ilvl w:val="0"/>
          <w:numId w:val="1006"/>
        </w:numPr>
        <w:pStyle w:val="Compact"/>
      </w:pPr>
      <w:r>
        <w:rPr>
          <w:bCs/>
          <w:b/>
        </w:rPr>
        <w:t xml:space="preserve">Hazmat Operations Certification – Japan Fire Service Association | 2020</w:t>
      </w:r>
    </w:p>
    <w:p>
      <w:pPr>
        <w:numPr>
          <w:ilvl w:val="0"/>
          <w:numId w:val="1006"/>
        </w:numPr>
        <w:pStyle w:val="Compact"/>
      </w:pPr>
      <w:r>
        <w:rPr>
          <w:bCs/>
          <w:b/>
        </w:rPr>
        <w:t xml:space="preserve">Japanese Language Proficiency Test (JLPT) N1 – 2018</w:t>
      </w:r>
    </w:p>
    <w:bookmarkEnd w:id="24"/>
    <w:bookmarkStart w:id="25" w:name="skills"/>
    <w:p>
      <w:pPr>
        <w:pStyle w:val="Heading3"/>
      </w:pPr>
      <w:r>
        <w:t xml:space="preserve">Skills</w:t>
      </w:r>
    </w:p>
    <w:p>
      <w:pPr>
        <w:numPr>
          <w:ilvl w:val="0"/>
          <w:numId w:val="1007"/>
        </w:numPr>
        <w:pStyle w:val="Compact"/>
      </w:pPr>
      <w:r>
        <w:rPr>
          <w:bCs/>
          <w:b/>
        </w:rPr>
        <w:t xml:space="preserve">Clinical Expertise:</w:t>
      </w:r>
      <w:r>
        <w:t xml:space="preserve"> </w:t>
      </w:r>
      <w:r>
        <w:t xml:space="preserve">Trauma care, airway management, IV therapy, and wound care.</w:t>
      </w:r>
    </w:p>
    <w:p>
      <w:pPr>
        <w:numPr>
          <w:ilvl w:val="0"/>
          <w:numId w:val="1007"/>
        </w:numPr>
        <w:pStyle w:val="Compact"/>
      </w:pPr>
      <w:r>
        <w:rPr>
          <w:bCs/>
          <w:b/>
        </w:rPr>
        <w:t xml:space="preserve">Emergency Response:</w:t>
      </w:r>
      <w:r>
        <w:t xml:space="preserve"> </w:t>
      </w:r>
      <w:r>
        <w:t xml:space="preserve">Rapid assessment of critical conditions, triage under pressure, and disaster management.</w:t>
      </w:r>
    </w:p>
    <w:p>
      <w:pPr>
        <w:numPr>
          <w:ilvl w:val="0"/>
          <w:numId w:val="1007"/>
        </w:numPr>
        <w:pStyle w:val="Compact"/>
      </w:pPr>
      <w:r>
        <w:rPr>
          <w:bCs/>
          <w:b/>
        </w:rPr>
        <w:t xml:space="preserve">Languages:</w:t>
      </w:r>
      <w:r>
        <w:t xml:space="preserve"> </w:t>
      </w:r>
      <w:r>
        <w:t xml:space="preserve">Fluent in Japanese (N1) and English. Basic proficiency in Chinese for cross-cultural communication.</w:t>
      </w:r>
    </w:p>
    <w:p>
      <w:pPr>
        <w:numPr>
          <w:ilvl w:val="0"/>
          <w:numId w:val="1007"/>
        </w:numPr>
        <w:pStyle w:val="Compact"/>
      </w:pPr>
      <w:r>
        <w:rPr>
          <w:bCs/>
          <w:b/>
        </w:rPr>
        <w:t xml:space="preserve">Technical Skills:</w:t>
      </w:r>
      <w:r>
        <w:t xml:space="preserve"> </w:t>
      </w:r>
      <w:r>
        <w:t xml:space="preserve">Proficient in operating defibrillators, pulse oximeters, and other emergency medical equipment.</w:t>
      </w:r>
    </w:p>
    <w:p>
      <w:pPr>
        <w:numPr>
          <w:ilvl w:val="0"/>
          <w:numId w:val="1007"/>
        </w:numPr>
        <w:pStyle w:val="Compact"/>
      </w:pPr>
      <w:r>
        <w:rPr>
          <w:bCs/>
          <w:b/>
        </w:rPr>
        <w:t xml:space="preserve">Cultural Competence:</w:t>
      </w:r>
      <w:r>
        <w:t xml:space="preserve"> </w:t>
      </w:r>
      <w:r>
        <w:t xml:space="preserve">Deep understanding of Japanese healthcare practices, including respect for hierarchy and patient privacy (Shinui).</w:t>
      </w:r>
    </w:p>
    <w:bookmarkEnd w:id="25"/>
    <w:bookmarkStart w:id="26" w:name="professional-development"/>
    <w:p>
      <w:pPr>
        <w:pStyle w:val="Heading3"/>
      </w:pPr>
      <w:r>
        <w:t xml:space="preserve">Professional Development</w:t>
      </w:r>
    </w:p>
    <w:p>
      <w:pPr>
        <w:pStyle w:val="FirstParagraph"/>
      </w:pPr>
      <w:r>
        <w:rPr>
          <w:bCs/>
          <w:b/>
        </w:rPr>
        <w:t xml:space="preserve">Workshop: "Disaster Response in Urban Areas" – Osaka Prefectural Government | 2022</w:t>
      </w:r>
    </w:p>
    <w:p>
      <w:pPr>
        <w:numPr>
          <w:ilvl w:val="0"/>
          <w:numId w:val="1008"/>
        </w:numPr>
        <w:pStyle w:val="Compact"/>
      </w:pPr>
      <w:r>
        <w:t xml:space="preserve">Gained insights into coordinating emergency services during large-scale events like the Osaka Expo.</w:t>
      </w:r>
    </w:p>
    <w:p>
      <w:pPr>
        <w:pStyle w:val="FirstParagraph"/>
      </w:pPr>
      <w:r>
        <w:rPr>
          <w:bCs/>
          <w:b/>
        </w:rPr>
        <w:t xml:space="preserve">Conference: "Innovations in Emergency Medicine" – Japan Association of Medical Sciences | 2021</w:t>
      </w:r>
    </w:p>
    <w:p>
      <w:pPr>
        <w:numPr>
          <w:ilvl w:val="0"/>
          <w:numId w:val="1009"/>
        </w:numPr>
        <w:pStyle w:val="Compact"/>
      </w:pPr>
      <w:r>
        <w:t xml:space="preserve">Explored advancements in telemedicine and AI-driven triage systems for Japanese hospitals.</w:t>
      </w:r>
    </w:p>
    <w:bookmarkEnd w:id="26"/>
    <w:bookmarkStart w:id="27" w:name="community-involvement"/>
    <w:p>
      <w:pPr>
        <w:pStyle w:val="Heading3"/>
      </w:pPr>
      <w:r>
        <w:t xml:space="preserve">Community Involvement</w:t>
      </w:r>
    </w:p>
    <w:p>
      <w:pPr>
        <w:pStyle w:val="FirstParagraph"/>
      </w:pPr>
      <w:r>
        <w:rPr>
          <w:bCs/>
          <w:b/>
        </w:rPr>
        <w:t xml:space="preserve">Volunteer First-Aid Instructor | Osaka Junior Red Cross | 2019–Present</w:t>
      </w:r>
    </w:p>
    <w:p>
      <w:pPr>
        <w:numPr>
          <w:ilvl w:val="0"/>
          <w:numId w:val="1010"/>
        </w:numPr>
        <w:pStyle w:val="Compact"/>
      </w:pPr>
      <w:r>
        <w:t xml:space="preserve">Trained over 500 students in basic first aid and emergency response, tailored to Japan's unique challenges.</w:t>
      </w:r>
    </w:p>
    <w:p>
      <w:pPr>
        <w:pStyle w:val="FirstParagraph"/>
      </w:pPr>
      <w:r>
        <w:rPr>
          <w:bCs/>
          <w:b/>
        </w:rPr>
        <w:t xml:space="preserve">Health Awareness Campaigner | Osaka City Public Health Office | 2020–Present</w:t>
      </w:r>
    </w:p>
    <w:p>
      <w:pPr>
        <w:numPr>
          <w:ilvl w:val="0"/>
          <w:numId w:val="1011"/>
        </w:numPr>
        <w:pStyle w:val="Compact"/>
      </w:pPr>
      <w:r>
        <w:t xml:space="preserve">Organized workshops on heart attack prevention and stroke recognition for elderly residents in Osaka.</w:t>
      </w:r>
    </w:p>
    <w:bookmarkEnd w:id="27"/>
    <w:bookmarkStart w:id="28" w:name="references"/>
    <w:p>
      <w:pPr>
        <w:pStyle w:val="Heading3"/>
      </w:pPr>
      <w:r>
        <w:t xml:space="preserve">References</w:t>
      </w:r>
    </w:p>
    <w:p>
      <w:pPr>
        <w:pStyle w:val="FirstParagraph"/>
      </w:pPr>
      <w:r>
        <w:t xml:space="preserve">Available upon request. Contact: [Your Email] or [Your Phone Number].</w:t>
      </w:r>
    </w:p>
    <w:bookmarkEnd w:id="28"/>
    <w:p>
      <w:pPr>
        <w:pStyle w:val="BodyText"/>
      </w:pPr>
      <w:r>
        <w:t xml:space="preserve">This Curriculum Vitae is tailored for Paramedic roles in Japan Osaka, emphasizing cultural, technical, and professional alignment with local healthcare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Japan Osaka</dc:title>
  <dc:creator/>
  <cp:keywords/>
  <dcterms:created xsi:type="dcterms:W3CDTF">2025-12-10T15:48:02Z</dcterms:created>
  <dcterms:modified xsi:type="dcterms:W3CDTF">2025-12-10T15:48:02Z</dcterms:modified>
</cp:coreProperties>
</file>

<file path=docProps/custom.xml><?xml version="1.0" encoding="utf-8"?>
<Properties xmlns="http://schemas.openxmlformats.org/officeDocument/2006/custom-properties" xmlns:vt="http://schemas.openxmlformats.org/officeDocument/2006/docPropsVTypes"/>
</file>