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Malaysia</w:t>
      </w:r>
      <w:r>
        <w:t xml:space="preserve"> </w:t>
      </w:r>
      <w:r>
        <w:t xml:space="preserve">Kuala</w:t>
      </w:r>
      <w:r>
        <w:t xml:space="preserve"> </w:t>
      </w:r>
      <w:r>
        <w:t xml:space="preserve">Lumpur</w:t>
      </w:r>
    </w:p>
    <w:bookmarkStart w:id="34" w:name="curriculum-vitae"/>
    <w:p>
      <w:pPr>
        <w:pStyle w:val="Heading1"/>
      </w:pPr>
      <w:r>
        <w:t xml:space="preserve">Curriculum Vitae</w:t>
      </w:r>
    </w:p>
    <w:bookmarkStart w:id="33" w:name="X2c5f3fb3aebfb39f4f69ff90f414f399c319eae"/>
    <w:p>
      <w:pPr>
        <w:pStyle w:val="Heading2"/>
      </w:pPr>
      <w:r>
        <w:t xml:space="preserve">Paramedic Specializing in Emergency Medical Services for Malaysia Kuala Lumpur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Location:</w:t>
      </w:r>
      <w:r>
        <w:t xml:space="preserve"> </w:t>
      </w:r>
      <w:r>
        <w:t xml:space="preserve">Kuala Lumpur, Malaysia</w:t>
      </w:r>
    </w:p>
    <w:bookmarkEnd w:id="20"/>
    <w:bookmarkStart w:id="21" w:name="professional-summary"/>
    <w:p>
      <w:pPr>
        <w:pStyle w:val="Heading3"/>
      </w:pPr>
      <w:r>
        <w:t xml:space="preserve">Professional Summary</w:t>
      </w:r>
    </w:p>
    <w:p>
      <w:pPr>
        <w:pStyle w:val="FirstParagraph"/>
      </w:pPr>
      <w:r>
        <w:t xml:space="preserve">A dedicated and experienced Paramedic with over [X years] of expertise in providing urgent medical care and emergency services across Malaysia Kuala Lumpur. Proficient in trauma management, patient assessment, and critical care interventions. Committed to upholding the highest standards of professionalism while serving the diverse communities of Kuala Lumpur. A strong advocate for public health awareness and community resilience in emergency situations.</w:t>
      </w:r>
    </w:p>
    <w:bookmarkEnd w:id="21"/>
    <w:bookmarkStart w:id="22" w:name="education"/>
    <w:p>
      <w:pPr>
        <w:pStyle w:val="Heading3"/>
      </w:pPr>
      <w:r>
        <w:t xml:space="preserve">Education</w:t>
      </w:r>
    </w:p>
    <w:p>
      <w:pPr>
        <w:numPr>
          <w:ilvl w:val="0"/>
          <w:numId w:val="1001"/>
        </w:numPr>
        <w:pStyle w:val="Compact"/>
      </w:pPr>
      <w:r>
        <w:rPr>
          <w:bCs/>
          <w:b/>
        </w:rPr>
        <w:t xml:space="preserve">Bachelor of Science in Paramedical Sciences</w:t>
      </w:r>
      <w:r>
        <w:t xml:space="preserve">, [University Name], [Graduation Year]</w:t>
      </w:r>
    </w:p>
    <w:p>
      <w:pPr>
        <w:numPr>
          <w:ilvl w:val="0"/>
          <w:numId w:val="1001"/>
        </w:numPr>
        <w:pStyle w:val="Compact"/>
      </w:pPr>
      <w:r>
        <w:rPr>
          <w:bCs/>
          <w:b/>
        </w:rPr>
        <w:t xml:space="preserve">Advanced Emergency Medical Technician (AEMT) Certification</w:t>
      </w:r>
      <w:r>
        <w:t xml:space="preserve">, [Training Institution], [Year]</w:t>
      </w:r>
    </w:p>
    <w:p>
      <w:pPr>
        <w:numPr>
          <w:ilvl w:val="0"/>
          <w:numId w:val="1001"/>
        </w:numPr>
        <w:pStyle w:val="Compact"/>
      </w:pPr>
      <w:r>
        <w:rPr>
          <w:bCs/>
          <w:b/>
        </w:rPr>
        <w:t xml:space="preserve">Malaysian Qualifications Agency (MQA) Approved Paramedic Program</w:t>
      </w:r>
      <w:r>
        <w:t xml:space="preserve">, [Institution Name], [Year]</w:t>
      </w:r>
    </w:p>
    <w:bookmarkEnd w:id="22"/>
    <w:bookmarkStart w:id="26" w:name="work-experience"/>
    <w:p>
      <w:pPr>
        <w:pStyle w:val="Heading3"/>
      </w:pPr>
      <w:r>
        <w:t xml:space="preserve">Work Experience</w:t>
      </w:r>
    </w:p>
    <w:bookmarkStart w:id="23" w:name="X447319104ba39be5c98c893ef6fbbe8e4ef6b2f"/>
    <w:p>
      <w:pPr>
        <w:pStyle w:val="Heading4"/>
      </w:pPr>
      <w:r>
        <w:t xml:space="preserve">Kuala Lumpur Emergency Medical Services (KLEMS)</w:t>
      </w:r>
    </w:p>
    <w:p>
      <w:pPr>
        <w:pStyle w:val="FirstParagraph"/>
      </w:pPr>
      <w:r>
        <w:rPr>
          <w:iCs/>
          <w:i/>
        </w:rPr>
        <w:t xml:space="preserve">Paramedic | January 2018 – Present</w:t>
      </w:r>
    </w:p>
    <w:p>
      <w:pPr>
        <w:numPr>
          <w:ilvl w:val="0"/>
          <w:numId w:val="1002"/>
        </w:numPr>
        <w:pStyle w:val="Compact"/>
      </w:pPr>
      <w:r>
        <w:t xml:space="preserve">Provided on-scene emergency care and transportation for patients in critical conditions, including trauma, cardiac arrest, and medical emergencies.</w:t>
      </w:r>
    </w:p>
    <w:p>
      <w:pPr>
        <w:numPr>
          <w:ilvl w:val="0"/>
          <w:numId w:val="1002"/>
        </w:numPr>
        <w:pStyle w:val="Compact"/>
      </w:pPr>
      <w:r>
        <w:t xml:space="preserve">Collaborated with hospital teams to ensure seamless patient handover and treatment continuity in Malaysia Kuala Lumpur.</w:t>
      </w:r>
    </w:p>
    <w:p>
      <w:pPr>
        <w:numPr>
          <w:ilvl w:val="0"/>
          <w:numId w:val="1002"/>
        </w:numPr>
        <w:pStyle w:val="Compact"/>
      </w:pPr>
      <w:r>
        <w:t xml:space="preserve">Conducted regular training sessions for junior paramedics on advanced life support techniques tailored to the urban challenges of Kuala Lumpur.</w:t>
      </w:r>
    </w:p>
    <w:bookmarkEnd w:id="23"/>
    <w:bookmarkStart w:id="24" w:name="mission-hospital-kuala-lumpur"/>
    <w:p>
      <w:pPr>
        <w:pStyle w:val="Heading4"/>
      </w:pPr>
      <w:r>
        <w:t xml:space="preserve">Mission Hospital Kuala Lumpur</w:t>
      </w:r>
    </w:p>
    <w:p>
      <w:pPr>
        <w:pStyle w:val="FirstParagraph"/>
      </w:pPr>
      <w:r>
        <w:rPr>
          <w:iCs/>
          <w:i/>
        </w:rPr>
        <w:t xml:space="preserve">Emergency Response Paramedic | June 2015 – December 2017</w:t>
      </w:r>
    </w:p>
    <w:p>
      <w:pPr>
        <w:numPr>
          <w:ilvl w:val="0"/>
          <w:numId w:val="1003"/>
        </w:numPr>
        <w:pStyle w:val="Compact"/>
      </w:pPr>
      <w:r>
        <w:t xml:space="preserve">Managed emergency cases in a high-traffic urban hospital setting, prioritizing patient safety and timely interventions.</w:t>
      </w:r>
    </w:p>
    <w:p>
      <w:pPr>
        <w:numPr>
          <w:ilvl w:val="0"/>
          <w:numId w:val="1003"/>
        </w:numPr>
        <w:pStyle w:val="Compact"/>
      </w:pPr>
      <w:r>
        <w:t xml:space="preserve">Implemented protocols to improve response times during peak hours in Kuala Lumpur’s busiest districts.</w:t>
      </w:r>
    </w:p>
    <w:p>
      <w:pPr>
        <w:numPr>
          <w:ilvl w:val="0"/>
          <w:numId w:val="1003"/>
        </w:numPr>
        <w:pStyle w:val="Compact"/>
      </w:pPr>
      <w:r>
        <w:t xml:space="preserve">Contributed to the development of community outreach programs focused on first aid education for local residents.</w:t>
      </w:r>
    </w:p>
    <w:bookmarkEnd w:id="24"/>
    <w:bookmarkStart w:id="25" w:name="malaysian-red-crescent-society"/>
    <w:p>
      <w:pPr>
        <w:pStyle w:val="Heading4"/>
      </w:pPr>
      <w:r>
        <w:t xml:space="preserve">Malaysian Red Crescent Society</w:t>
      </w:r>
    </w:p>
    <w:p>
      <w:pPr>
        <w:pStyle w:val="FirstParagraph"/>
      </w:pPr>
      <w:r>
        <w:rPr>
          <w:iCs/>
          <w:i/>
        </w:rPr>
        <w:t xml:space="preserve">Volunteer Paramedic | 2013 – 2015</w:t>
      </w:r>
    </w:p>
    <w:p>
      <w:pPr>
        <w:numPr>
          <w:ilvl w:val="0"/>
          <w:numId w:val="1004"/>
        </w:numPr>
        <w:pStyle w:val="Compact"/>
      </w:pPr>
      <w:r>
        <w:t xml:space="preserve">Supported disaster response efforts during natural calamities, including floods and storms in Kuala Lumpur.</w:t>
      </w:r>
    </w:p>
    <w:p>
      <w:pPr>
        <w:numPr>
          <w:ilvl w:val="0"/>
          <w:numId w:val="1004"/>
        </w:numPr>
        <w:pStyle w:val="Compact"/>
      </w:pPr>
      <w:r>
        <w:t xml:space="preserve">Provided mobile first aid services during large public events, ensuring the safety of attendees in Malaysia’s capital city.</w:t>
      </w:r>
    </w:p>
    <w:bookmarkEnd w:id="25"/>
    <w:bookmarkEnd w:id="26"/>
    <w:bookmarkStart w:id="27" w:name="skills"/>
    <w:p>
      <w:pPr>
        <w:pStyle w:val="Heading3"/>
      </w:pPr>
      <w:r>
        <w:t xml:space="preserve">Skills</w:t>
      </w:r>
    </w:p>
    <w:p>
      <w:pPr>
        <w:numPr>
          <w:ilvl w:val="0"/>
          <w:numId w:val="1005"/>
        </w:numPr>
        <w:pStyle w:val="Compact"/>
      </w:pPr>
      <w:r>
        <w:rPr>
          <w:bCs/>
          <w:b/>
        </w:rPr>
        <w:t xml:space="preserve">Clinical Expertise:</w:t>
      </w:r>
      <w:r>
        <w:t xml:space="preserve"> </w:t>
      </w:r>
      <w:r>
        <w:t xml:space="preserve">Advanced Cardiac Life Support (ACLS), Trauma Care, Pediatric Emergency Care, and Airway Management.</w:t>
      </w:r>
    </w:p>
    <w:p>
      <w:pPr>
        <w:numPr>
          <w:ilvl w:val="0"/>
          <w:numId w:val="1005"/>
        </w:numPr>
        <w:pStyle w:val="Compact"/>
      </w:pPr>
      <w:r>
        <w:rPr>
          <w:bCs/>
          <w:b/>
        </w:rPr>
        <w:t xml:space="preserve">Technical Proficiency:</w:t>
      </w:r>
      <w:r>
        <w:t xml:space="preserve"> </w:t>
      </w:r>
      <w:r>
        <w:t xml:space="preserve">Operation of ambulances, medical equipment, and digital patient record systems used in Malaysia Kuala Lumpur hospitals.</w:t>
      </w:r>
    </w:p>
    <w:p>
      <w:pPr>
        <w:numPr>
          <w:ilvl w:val="0"/>
          <w:numId w:val="1005"/>
        </w:numPr>
        <w:pStyle w:val="Compact"/>
      </w:pPr>
      <w:r>
        <w:rPr>
          <w:bCs/>
          <w:b/>
        </w:rPr>
        <w:t xml:space="preserve">Communication:</w:t>
      </w:r>
      <w:r>
        <w:t xml:space="preserve"> </w:t>
      </w:r>
      <w:r>
        <w:t xml:space="preserve">Effective communication in Malay, English, and Mandarin to serve the multicultural population of Kuala Lumpur.</w:t>
      </w:r>
    </w:p>
    <w:p>
      <w:pPr>
        <w:numPr>
          <w:ilvl w:val="0"/>
          <w:numId w:val="1005"/>
        </w:numPr>
        <w:pStyle w:val="Compact"/>
      </w:pPr>
      <w:r>
        <w:rPr>
          <w:bCs/>
          <w:b/>
        </w:rPr>
        <w:t xml:space="preserve">Crisis Management:</w:t>
      </w:r>
      <w:r>
        <w:t xml:space="preserve"> </w:t>
      </w:r>
      <w:r>
        <w:t xml:space="preserve">Ability to remain calm under pressure and make quick decisions during emergencies in urban environments.</w:t>
      </w:r>
    </w:p>
    <w:bookmarkEnd w:id="27"/>
    <w:bookmarkStart w:id="28" w:name="certifications"/>
    <w:p>
      <w:pPr>
        <w:pStyle w:val="Heading3"/>
      </w:pPr>
      <w:r>
        <w:t xml:space="preserve">Certifications</w:t>
      </w:r>
    </w:p>
    <w:p>
      <w:pPr>
        <w:numPr>
          <w:ilvl w:val="0"/>
          <w:numId w:val="1006"/>
        </w:numPr>
        <w:pStyle w:val="Compact"/>
      </w:pPr>
      <w:r>
        <w:rPr>
          <w:bCs/>
          <w:b/>
        </w:rPr>
        <w:t xml:space="preserve">STAM (Sijil Latihan Asas Kecemasan)</w:t>
      </w:r>
      <w:r>
        <w:t xml:space="preserve"> </w:t>
      </w:r>
      <w:r>
        <w:t xml:space="preserve">– Malaysian Emergency Care Certificate, [Year]</w:t>
      </w:r>
    </w:p>
    <w:p>
      <w:pPr>
        <w:numPr>
          <w:ilvl w:val="0"/>
          <w:numId w:val="1006"/>
        </w:numPr>
        <w:pStyle w:val="Compact"/>
      </w:pPr>
      <w:r>
        <w:rPr>
          <w:bCs/>
          <w:b/>
        </w:rPr>
        <w:t xml:space="preserve">American Heart Association (AHA) BLS Provider</w:t>
      </w:r>
      <w:r>
        <w:t xml:space="preserve">, [Year]</w:t>
      </w:r>
    </w:p>
    <w:p>
      <w:pPr>
        <w:numPr>
          <w:ilvl w:val="0"/>
          <w:numId w:val="1006"/>
        </w:numPr>
        <w:pStyle w:val="Compact"/>
      </w:pPr>
      <w:r>
        <w:rPr>
          <w:bCs/>
          <w:b/>
        </w:rPr>
        <w:t xml:space="preserve">Advanced Trauma Life Support (ATLS) Certification</w:t>
      </w:r>
      <w:r>
        <w:t xml:space="preserve">, [Year]</w:t>
      </w:r>
    </w:p>
    <w:p>
      <w:pPr>
        <w:numPr>
          <w:ilvl w:val="0"/>
          <w:numId w:val="1006"/>
        </w:numPr>
        <w:pStyle w:val="Compact"/>
      </w:pPr>
      <w:r>
        <w:rPr>
          <w:bCs/>
          <w:b/>
        </w:rPr>
        <w:t xml:space="preserve">Emergency Medical Dispatcher (EMD) Certification</w:t>
      </w:r>
      <w:r>
        <w:t xml:space="preserve">, [Year]</w:t>
      </w:r>
    </w:p>
    <w:bookmarkEnd w:id="28"/>
    <w:bookmarkStart w:id="29" w:name="languages"/>
    <w:p>
      <w:pPr>
        <w:pStyle w:val="Heading3"/>
      </w:pPr>
      <w:r>
        <w:t xml:space="preserve">Languages</w:t>
      </w:r>
    </w:p>
    <w:p>
      <w:pPr>
        <w:numPr>
          <w:ilvl w:val="0"/>
          <w:numId w:val="1007"/>
        </w:numPr>
        <w:pStyle w:val="Compact"/>
      </w:pPr>
      <w:r>
        <w:t xml:space="preserve">Malay – Native proficiency</w:t>
      </w:r>
    </w:p>
    <w:p>
      <w:pPr>
        <w:numPr>
          <w:ilvl w:val="0"/>
          <w:numId w:val="1007"/>
        </w:numPr>
        <w:pStyle w:val="Compact"/>
      </w:pPr>
      <w:r>
        <w:t xml:space="preserve">English – Fluent (reading, writing, speaking)</w:t>
      </w:r>
    </w:p>
    <w:p>
      <w:pPr>
        <w:numPr>
          <w:ilvl w:val="0"/>
          <w:numId w:val="1007"/>
        </w:numPr>
        <w:pStyle w:val="Compact"/>
      </w:pPr>
      <w:r>
        <w:t xml:space="preserve">Mandarin – Conversational (for community outreach in Kuala Lumpur’s Chinese community)</w:t>
      </w:r>
    </w:p>
    <w:bookmarkEnd w:id="29"/>
    <w:bookmarkStart w:id="30" w:name="professional-affiliations"/>
    <w:p>
      <w:pPr>
        <w:pStyle w:val="Heading3"/>
      </w:pPr>
      <w:r>
        <w:t xml:space="preserve">Professional Affiliations</w:t>
      </w:r>
    </w:p>
    <w:p>
      <w:pPr>
        <w:numPr>
          <w:ilvl w:val="0"/>
          <w:numId w:val="1008"/>
        </w:numPr>
        <w:pStyle w:val="Compact"/>
      </w:pPr>
      <w:r>
        <w:rPr>
          <w:bCs/>
          <w:b/>
        </w:rPr>
        <w:t xml:space="preserve">Malaysian Association of Emergency Medical Technicians (MAEMT)</w:t>
      </w:r>
    </w:p>
    <w:p>
      <w:pPr>
        <w:numPr>
          <w:ilvl w:val="0"/>
          <w:numId w:val="1008"/>
        </w:numPr>
        <w:pStyle w:val="Compact"/>
      </w:pPr>
      <w:r>
        <w:rPr>
          <w:bCs/>
          <w:b/>
        </w:rPr>
        <w:t xml:space="preserve">Asian Trauma Association</w:t>
      </w:r>
    </w:p>
    <w:p>
      <w:pPr>
        <w:numPr>
          <w:ilvl w:val="0"/>
          <w:numId w:val="1008"/>
        </w:numPr>
        <w:pStyle w:val="Compact"/>
      </w:pPr>
      <w:r>
        <w:rPr>
          <w:bCs/>
          <w:b/>
        </w:rPr>
        <w:t xml:space="preserve">Kuala Lumpur Paramedics’ Guild</w:t>
      </w:r>
    </w:p>
    <w:bookmarkEnd w:id="30"/>
    <w:bookmarkStart w:id="31" w:name="community-involvement"/>
    <w:p>
      <w:pPr>
        <w:pStyle w:val="Heading3"/>
      </w:pPr>
      <w:r>
        <w:t xml:space="preserve">Community Involvement</w:t>
      </w:r>
    </w:p>
    <w:p>
      <w:pPr>
        <w:pStyle w:val="FirstParagraph"/>
      </w:pPr>
      <w:r>
        <w:t xml:space="preserve">Actively engaged in initiatives to improve public health awareness in Malaysia Kuala Lumpur, including:</w:t>
      </w:r>
    </w:p>
    <w:p>
      <w:pPr>
        <w:numPr>
          <w:ilvl w:val="0"/>
          <w:numId w:val="1009"/>
        </w:numPr>
        <w:pStyle w:val="Compact"/>
      </w:pPr>
      <w:r>
        <w:t xml:space="preserve">Volunteering for first aid workshops at schools and community centers.</w:t>
      </w:r>
    </w:p>
    <w:p>
      <w:pPr>
        <w:numPr>
          <w:ilvl w:val="0"/>
          <w:numId w:val="1009"/>
        </w:numPr>
        <w:pStyle w:val="Compact"/>
      </w:pPr>
      <w:r>
        <w:t xml:space="preserve">Participating in annual emergency response drills organized by the Kuala Lumpur City Hall.</w:t>
      </w:r>
    </w:p>
    <w:p>
      <w:pPr>
        <w:numPr>
          <w:ilvl w:val="0"/>
          <w:numId w:val="1009"/>
        </w:numPr>
        <w:pStyle w:val="Compact"/>
      </w:pPr>
      <w:r>
        <w:t xml:space="preserve">Collaborating with local NGOs to promote road safety education in high-risk areas of KL.</w:t>
      </w:r>
    </w:p>
    <w:bookmarkEnd w:id="31"/>
    <w:bookmarkStart w:id="32" w:name="references"/>
    <w:p>
      <w:pPr>
        <w:pStyle w:val="Heading3"/>
      </w:pPr>
      <w:r>
        <w:t xml:space="preserve">References</w:t>
      </w:r>
    </w:p>
    <w:p>
      <w:pPr>
        <w:pStyle w:val="FirstParagraph"/>
      </w:pPr>
      <w:r>
        <w:t xml:space="preserve">Available upon request. Contact [Your Name] at [Your Email Address] or [Your Phone Number].</w:t>
      </w:r>
    </w:p>
    <w:bookmarkEnd w:id="32"/>
    <w:p>
      <w:pPr>
        <w:pStyle w:val="BodyText"/>
      </w:pPr>
      <w:r>
        <w:rPr>
          <w:bCs/>
          <w:b/>
        </w:rPr>
        <w:t xml:space="preserve">Note:</w:t>
      </w:r>
      <w:r>
        <w:t xml:space="preserve"> </w:t>
      </w:r>
      <w:r>
        <w:t xml:space="preserve">This Curriculum Vitae is tailored for a Paramedic role in Malaysia Kuala Lumpur, emphasizing local expertise, cultural awareness, and emergency care standards specific to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Malaysia Kuala Lumpur</dc:title>
  <dc:creator/>
  <dc:language>en</dc:language>
  <cp:keywords/>
  <dcterms:created xsi:type="dcterms:W3CDTF">2025-12-07T20:34:28Z</dcterms:created>
  <dcterms:modified xsi:type="dcterms:W3CDTF">2025-12-07T20:34:28Z</dcterms:modified>
</cp:coreProperties>
</file>

<file path=docProps/custom.xml><?xml version="1.0" encoding="utf-8"?>
<Properties xmlns="http://schemas.openxmlformats.org/officeDocument/2006/custom-properties" xmlns:vt="http://schemas.openxmlformats.org/officeDocument/2006/docPropsVTypes"/>
</file>