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aramedic-in-pakistan-karachi"/>
    <w:p>
      <w:pPr>
        <w:pStyle w:val="Heading2"/>
      </w:pPr>
      <w:r>
        <w:t xml:space="preserve">Paramedic in Pakistan Karachi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Karachi, Sindh,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[X years] of experience in emergency medical services, specializing in providing critical care during emergencies in the bustling urban environment of Karachi, Pakistan. Proficient in trauma management, patient assessment, and life-saving interventions. Committed to upholding the highest standards of healthcare delivery within Pakistan's dynamic medical landscape. A strong advocate for community health initiatives and disaster response programs specific to Karachi’s unique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Emergency Medical Services (B.Sc. EMS)</w:t>
      </w:r>
    </w:p>
    <w:p>
      <w:pPr>
        <w:pStyle w:val="BodyText"/>
      </w:pPr>
      <w:r>
        <w:t xml:space="preserve">Karachi Institute of Health Sciences, Karachi, Pakistan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Advanced Cardiac Life Support (ACLS) Certification</w:t>
      </w:r>
    </w:p>
    <w:p>
      <w:pPr>
        <w:pStyle w:val="BodyText"/>
      </w:pPr>
      <w:r>
        <w:t xml:space="preserve">American Heart Association, Karachi, Pakistan</w:t>
      </w:r>
    </w:p>
    <w:p>
      <w:pPr>
        <w:pStyle w:val="BodyText"/>
      </w:pPr>
      <w:r>
        <w:t xml:space="preserve">Certified: [Year]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Basic Life Support (BLS) Certification</w:t>
      </w:r>
    </w:p>
    <w:p>
      <w:pPr>
        <w:pStyle w:val="BodyText"/>
      </w:pPr>
      <w:r>
        <w:t xml:space="preserve">Pakistan Medical Council, Karachi, Pakistan</w:t>
      </w:r>
    </w:p>
    <w:p>
      <w:pPr>
        <w:pStyle w:val="BodyText"/>
      </w:pPr>
      <w:r>
        <w:t xml:space="preserve">Certified: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aramedic"/>
    <w:p>
      <w:pPr>
        <w:pStyle w:val="Heading4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Karachi Emergency Services (KES)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pre-hospital care to patients in critical conditions, including trauma, cardiac arrest, and respiratory distress.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and clinics in Karachi to ensure seamless patient transfer and continuity of care.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paramedics on advanced emergency response techniques tailored to Karachi’s urban infrastructure.</w:t>
      </w:r>
    </w:p>
    <w:p>
      <w:pPr>
        <w:numPr>
          <w:ilvl w:val="0"/>
          <w:numId w:val="1001"/>
        </w:numPr>
        <w:pStyle w:val="Compact"/>
      </w:pPr>
      <w:r>
        <w:t xml:space="preserve">Managed emergency medical equipment and ensured compliance with Pakistan’s national healthcare standards.</w:t>
      </w:r>
    </w:p>
    <w:bookmarkEnd w:id="23"/>
    <w:bookmarkStart w:id="24" w:name="paramedic"/>
    <w:p>
      <w:pPr>
        <w:pStyle w:val="Heading4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Liaquat National Hospital &amp; Medical College, Karachi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triage and stabilization of patients during mass casualty incidents, including road traffic accidents and industrial injuries common in Karachi’s industrial zones.</w:t>
      </w:r>
    </w:p>
    <w:p>
      <w:pPr>
        <w:numPr>
          <w:ilvl w:val="0"/>
          <w:numId w:val="1002"/>
        </w:numPr>
        <w:pStyle w:val="Compact"/>
      </w:pPr>
      <w:r>
        <w:t xml:space="preserve">Operated ambulances equipped with state-of-the-art medical technology, ensuring rapid response times in high-density areas of Karachi.</w:t>
      </w:r>
    </w:p>
    <w:p>
      <w:pPr>
        <w:numPr>
          <w:ilvl w:val="0"/>
          <w:numId w:val="1002"/>
        </w:numPr>
        <w:pStyle w:val="Compact"/>
      </w:pPr>
      <w:r>
        <w:t xml:space="preserve">Documented patient histories and treatment protocols, adhering to Pakistan’s healthcare documentation standards.</w:t>
      </w:r>
    </w:p>
    <w:bookmarkEnd w:id="24"/>
    <w:bookmarkStart w:id="25" w:name="volunteer-paramedic"/>
    <w:p>
      <w:pPr>
        <w:pStyle w:val="Heading4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Pakistan Red Crescent Society, Karachi Chapter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awareness programs, focusing on emergency preparedness in Karachi’s densely populated neighborhoods.</w:t>
      </w:r>
    </w:p>
    <w:p>
      <w:pPr>
        <w:numPr>
          <w:ilvl w:val="0"/>
          <w:numId w:val="1003"/>
        </w:numPr>
        <w:pStyle w:val="Compact"/>
      </w:pPr>
      <w:r>
        <w:t xml:space="preserve">Supported disaster response efforts during monsoon floods and heatwaves, which frequently impact Karachi’s infrastructure.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trauma care and emergency medical procedures</w:t>
      </w:r>
    </w:p>
    <w:p>
      <w:pPr>
        <w:numPr>
          <w:ilvl w:val="0"/>
          <w:numId w:val="1004"/>
        </w:numPr>
        <w:pStyle w:val="Compact"/>
      </w:pPr>
      <w:r>
        <w:t xml:space="preserve">Proficient in using defibrillators, ventilators, and other medical equipment common in Karachi’s healthcare facilities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coordinate with patients, families, and healthcare professionals in multilingual settings (Urdu, Sindhi, English)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 during high-stress situations typical of Karachi’s urban emergencies</w:t>
      </w:r>
    </w:p>
    <w:p>
      <w:pPr>
        <w:numPr>
          <w:ilvl w:val="0"/>
          <w:numId w:val="1004"/>
        </w:numPr>
        <w:pStyle w:val="Compact"/>
      </w:pPr>
      <w:r>
        <w:t xml:space="preserve">Knowledge of Pakistan’s national emergency response protocols and local healthcare regulations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ACLS Certification – American Heart Association (202X)</w:t>
      </w:r>
    </w:p>
    <w:p>
      <w:pPr>
        <w:numPr>
          <w:ilvl w:val="0"/>
          <w:numId w:val="1005"/>
        </w:numPr>
        <w:pStyle w:val="Compact"/>
      </w:pPr>
      <w:r>
        <w:t xml:space="preserve">BLS Certification – Pakistan Medical Council (202X)</w:t>
      </w:r>
    </w:p>
    <w:p>
      <w:pPr>
        <w:numPr>
          <w:ilvl w:val="0"/>
          <w:numId w:val="1005"/>
        </w:numPr>
        <w:pStyle w:val="Compact"/>
      </w:pPr>
      <w:r>
        <w:t xml:space="preserve">Hazardous Materials Awareness Training – Karachi Fire Department (202X)</w:t>
      </w:r>
    </w:p>
    <w:p>
      <w:pPr>
        <w:numPr>
          <w:ilvl w:val="0"/>
          <w:numId w:val="1005"/>
        </w:numPr>
        <w:pStyle w:val="Compact"/>
      </w:pPr>
      <w:r>
        <w:t xml:space="preserve">First Aid and CPR Certification – Pakistan Red Crescent Society (202X)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Karachi Community Health Initiative (KCHI)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Organized workshops on emergency response for local schools and businesses in Karachi, emphasizing safety during natural disasters.</w:t>
      </w:r>
    </w:p>
    <w:p>
      <w:pPr>
        <w:numPr>
          <w:ilvl w:val="0"/>
          <w:numId w:val="1006"/>
        </w:numPr>
        <w:pStyle w:val="Compact"/>
      </w:pPr>
      <w:r>
        <w:t xml:space="preserve">Collaborated with NGOs to improve access to medical care in underserved areas of Karachi, such as Orangi Town and Malir Colony.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Urdu – Native</w:t>
      </w:r>
    </w:p>
    <w:p>
      <w:pPr>
        <w:numPr>
          <w:ilvl w:val="0"/>
          <w:numId w:val="1007"/>
        </w:numPr>
        <w:pStyle w:val="Compact"/>
      </w:pPr>
      <w:r>
        <w:t xml:space="preserve">Sindhi – Fluent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 (written and verbal)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Paramedic role in Pakistan Karachi, emphasizing local healthcare challenges and opportunities. It reflects the professional journey of an individual committed to excellence in emergency medical services within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Paramedic in Pakistan Karachi</dc:title>
  <dc:creator/>
  <dc:language>en</dc:language>
  <cp:keywords/>
  <dcterms:created xsi:type="dcterms:W3CDTF">2026-09-27T06:17:30Z</dcterms:created>
  <dcterms:modified xsi:type="dcterms:W3CDTF">2026-09-27T06:17:30Z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