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Quezon Ave, Sampaloc, Manila, Philippines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+63 912 345 6789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juandelacruz.paramedic@gmail.com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Filipino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a decade of service in the Philippines, specializing in emergency medical care across Manila and its surrounding regions. Proficient in providing pre-hospital care, trauma management, and critical patient stabilization. Committed to upholding the standards of the Philippine National Red Cross (PNRC) and other local emergency response organizations. A strong advocate for public health initiatives in Manila, with a focus on community education and disaster preparedness.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Manila General Hospital (MGH)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advanced emergency medical care to patients in critical conditions, including cardiac arrest, severe trauma, and respiratory distress.</w:t>
      </w:r>
    </w:p>
    <w:p>
      <w:pPr>
        <w:numPr>
          <w:ilvl w:val="0"/>
          <w:numId w:val="1001"/>
        </w:numPr>
        <w:pStyle w:val="Compact"/>
      </w:pPr>
      <w:r>
        <w:t xml:space="preserve">Collaborated with the Philippine Red Cross and local ambulance services to coordinate rapid response during emergencies in Manila.</w:t>
      </w:r>
    </w:p>
    <w:p>
      <w:pPr>
        <w:numPr>
          <w:ilvl w:val="0"/>
          <w:numId w:val="1001"/>
        </w:numPr>
        <w:pStyle w:val="Compact"/>
      </w:pPr>
      <w:r>
        <w:t xml:space="preserve">Oversaw the training of new paramedics and first responders within the hospital's emergency department.</w:t>
      </w:r>
    </w:p>
    <w:p>
      <w:pPr>
        <w:numPr>
          <w:ilvl w:val="0"/>
          <w:numId w:val="1001"/>
        </w:numPr>
        <w:pStyle w:val="Compact"/>
      </w:pPr>
      <w:r>
        <w:t xml:space="preserve">Contributed to public health campaigns, such as "Emergency Preparedness Week," targeting communities in Metro Manila.</w:t>
      </w:r>
    </w:p>
    <w:bookmarkEnd w:id="22"/>
    <w:bookmarkStart w:id="23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Philippine National Red Cross (PNRC) – Manila Division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Responded to over 5,000 emergency calls across Manila, including accidents, natural disasters, and medical emergencies.</w:t>
      </w:r>
    </w:p>
    <w:p>
      <w:pPr>
        <w:numPr>
          <w:ilvl w:val="0"/>
          <w:numId w:val="1002"/>
        </w:numPr>
        <w:pStyle w:val="Compact"/>
      </w:pPr>
      <w:r>
        <w:t xml:space="preserve">Administered immediate interventions such as CPR, wound dressing, and intravenous fluid therapy in high-stress environments.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educate citizens on first aid and disaster response protocols specific to the Philippines.</w:t>
      </w:r>
    </w:p>
    <w:p>
      <w:pPr>
        <w:numPr>
          <w:ilvl w:val="0"/>
          <w:numId w:val="1002"/>
        </w:numPr>
        <w:pStyle w:val="Compact"/>
      </w:pPr>
      <w:r>
        <w:t xml:space="preserve">Participated in regional drills organized by the Department of Health (DOH) to improve Manila's emergency response capabilities.</w:t>
      </w:r>
    </w:p>
    <w:bookmarkEnd w:id="23"/>
    <w:bookmarkStart w:id="24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Clinic 24/7, Malate, Manila</w:t>
      </w:r>
    </w:p>
    <w:p>
      <w:pPr>
        <w:pStyle w:val="BodyText"/>
      </w:pP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Managed triage and patient assessment for non-emergency and urgent care cases in a busy urban clinic.</w:t>
      </w:r>
    </w:p>
    <w:p>
      <w:pPr>
        <w:numPr>
          <w:ilvl w:val="0"/>
          <w:numId w:val="1003"/>
        </w:numPr>
        <w:pStyle w:val="Compact"/>
      </w:pPr>
      <w:r>
        <w:t xml:space="preserve">Assisted physicians with basic medical procedures, including blood pressure monitoring and medication administration.</w:t>
      </w:r>
    </w:p>
    <w:p>
      <w:pPr>
        <w:numPr>
          <w:ilvl w:val="0"/>
          <w:numId w:val="1003"/>
        </w:numPr>
        <w:pStyle w:val="Compact"/>
      </w:pPr>
      <w:r>
        <w:t xml:space="preserve">Provided post-accident support to patients in Manila’s traffic-congested areas, ensuring timely referrals to specialist care.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nursing"/>
    <w:p>
      <w:pPr>
        <w:pStyle w:val="Heading3"/>
      </w:pPr>
      <w:r>
        <w:t xml:space="preserve">Bachelor of Science in Nursing</w:t>
      </w:r>
    </w:p>
    <w:p>
      <w:pPr>
        <w:pStyle w:val="FirstParagraph"/>
      </w:pPr>
      <w:r>
        <w:rPr>
          <w:bCs/>
          <w:b/>
        </w:rPr>
        <w:t xml:space="preserve">University of the Philippines Manila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included emergency care, pharmacology, and community health nursing, with a focus on Filipino healthcare systems.</w:t>
      </w:r>
    </w:p>
    <w:p>
      <w:pPr>
        <w:numPr>
          <w:ilvl w:val="0"/>
          <w:numId w:val="1004"/>
        </w:numPr>
        <w:pStyle w:val="Compact"/>
      </w:pPr>
      <w:r>
        <w:t xml:space="preserve">Interned at the Philippine General Hospital (PGH), gaining hands-on experience in emergency room settings across Manila.</w:t>
      </w:r>
    </w:p>
    <w:bookmarkEnd w:id="26"/>
    <w:bookmarkStart w:id="27" w:name="paramedic-certification"/>
    <w:p>
      <w:pPr>
        <w:pStyle w:val="Heading3"/>
      </w:pPr>
      <w:r>
        <w:t xml:space="preserve">Paramedic Certification</w:t>
      </w:r>
    </w:p>
    <w:p>
      <w:pPr>
        <w:pStyle w:val="FirstParagraph"/>
      </w:pPr>
      <w:r>
        <w:rPr>
          <w:bCs/>
          <w:b/>
        </w:rPr>
        <w:t xml:space="preserve">Philippine Red Cross Paramedic Training Program</w:t>
      </w:r>
    </w:p>
    <w:p>
      <w:pPr>
        <w:pStyle w:val="BodyText"/>
      </w:pPr>
      <w:r>
        <w:rPr>
          <w:iCs/>
          <w:i/>
        </w:rPr>
        <w:t xml:space="preserve">Certified: March 2015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– American Heart Association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– Philippine Red Cross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Technician-Basic (EMT-B)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Awareness Training – Department of Health, Philippines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medical care and trauma management in Manila's urban environment.</w:t>
      </w:r>
    </w:p>
    <w:p>
      <w:pPr>
        <w:numPr>
          <w:ilvl w:val="0"/>
          <w:numId w:val="1006"/>
        </w:numPr>
        <w:pStyle w:val="Compact"/>
      </w:pPr>
      <w:r>
        <w:t xml:space="preserve">Patient assessment, triage, and stabilization techniques.</w:t>
      </w:r>
    </w:p>
    <w:p>
      <w:pPr>
        <w:numPr>
          <w:ilvl w:val="0"/>
          <w:numId w:val="1006"/>
        </w:numPr>
        <w:pStyle w:val="Compact"/>
      </w:pPr>
      <w:r>
        <w:t xml:space="preserve">Proficient in operating emergency medical equipment (e.g., defibrillators, oxygen delivery systems).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interacting with patients, families, and healthcare professionals.</w:t>
      </w:r>
    </w:p>
    <w:p>
      <w:pPr>
        <w:numPr>
          <w:ilvl w:val="0"/>
          <w:numId w:val="1006"/>
        </w:numPr>
        <w:pStyle w:val="Compact"/>
      </w:pPr>
      <w:r>
        <w:t xml:space="preserve">Cultural competence in addressing diverse communities across the Philippines Manila region.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Filipino – Fluent</w:t>
      </w:r>
    </w:p>
    <w:p>
      <w:pPr>
        <w:numPr>
          <w:ilvl w:val="0"/>
          <w:numId w:val="1007"/>
        </w:numPr>
        <w:pStyle w:val="Compact"/>
      </w:pPr>
      <w:r>
        <w:t xml:space="preserve">Cebuano – Intermediate (for regional outreach in the Philippines)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Philippine Association of Emergency Medical Services (PAEMS)</w:t>
      </w:r>
    </w:p>
    <w:p>
      <w:pPr>
        <w:numPr>
          <w:ilvl w:val="0"/>
          <w:numId w:val="1008"/>
        </w:numPr>
        <w:pStyle w:val="Compact"/>
      </w:pPr>
      <w:r>
        <w:t xml:space="preserve">Volunteer with the Manila Chapter of the Philippine Red Cross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Juan dela Cruz. Curriculum Vitae for Paramedic in Philippines Manila.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Paramedic, Philippines Manila</dc:title>
  <dc:creator/>
  <dc:language>en</dc:language>
  <cp:keywords/>
  <dcterms:created xsi:type="dcterms:W3CDTF">2026-09-26T16:52:30Z</dcterms:created>
  <dcterms:modified xsi:type="dcterms:W3CDTF">2026-09-26T16:52:30Z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