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aramedic-senegal-dakar"/>
    <w:p>
      <w:pPr>
        <w:pStyle w:val="Heading2"/>
      </w:pPr>
      <w:r>
        <w:t xml:space="preserve">Paramedic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(EMS) and pre-hospital care. Specialized in providing critical care during emergencies, trauma management, and patient stabilization in Senegal Dakar's dynamic healthcare environment. Committed to upholding the highest standards of patient safety, professionalism, and community service. Proven expertise in operating advanced medical equipment, coordinating with local healthcare facilities, and adapting to high-pressure situations. Fluent in French and [local language], with a strong understanding of Senegalese cultural and medical practices.</w:t>
      </w:r>
    </w:p>
    <w:bookmarkEnd w:id="21"/>
    <w:bookmarkStart w:id="22" w:name="education"/>
    <w:p>
      <w:pPr>
        <w:pStyle w:val="Heading3"/>
      </w:pPr>
      <w:r>
        <w:t xml:space="preserve">Education</w:t>
      </w:r>
    </w:p>
    <w:p>
      <w:pPr>
        <w:numPr>
          <w:ilvl w:val="0"/>
          <w:numId w:val="1001"/>
        </w:numPr>
        <w:pStyle w:val="Compact"/>
      </w:pPr>
      <w:r>
        <w:rPr>
          <w:bCs/>
          <w:b/>
        </w:rPr>
        <w:t xml:space="preserve">Diplôme d’État de Médecin Généraliste (Paramedic Training)</w:t>
      </w:r>
      <w:r>
        <w:t xml:space="preserve">, École Nationale des Urgences, Dakar, Senegal (Year)</w:t>
      </w:r>
    </w:p>
    <w:p>
      <w:pPr>
        <w:numPr>
          <w:ilvl w:val="0"/>
          <w:numId w:val="1001"/>
        </w:numPr>
        <w:pStyle w:val="Compact"/>
      </w:pPr>
      <w:r>
        <w:rPr>
          <w:bCs/>
          <w:b/>
        </w:rPr>
        <w:t xml:space="preserve">Certification en Réanimation Cardiopulmonaire (CPR)</w:t>
      </w:r>
      <w:r>
        <w:t xml:space="preserve">, American Heart Association, Dakar, Senegal (Year)</w:t>
      </w:r>
    </w:p>
    <w:p>
      <w:pPr>
        <w:numPr>
          <w:ilvl w:val="0"/>
          <w:numId w:val="1001"/>
        </w:numPr>
        <w:pStyle w:val="Compact"/>
      </w:pPr>
      <w:r>
        <w:rPr>
          <w:bCs/>
          <w:b/>
        </w:rPr>
        <w:t xml:space="preserve">Formation en Gestion des Urgences et Sécurité Sanitaire</w:t>
      </w:r>
      <w:r>
        <w:t xml:space="preserve">, Institut de Santé Publique, Dakar, Senegal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Santé d'Urgence Dakar (SUD)</w:t>
      </w:r>
      <w:r>
        <w:t xml:space="preserve">, Dakar, Senegal | [Start Date] – Present</w:t>
      </w:r>
    </w:p>
    <w:p>
      <w:pPr>
        <w:numPr>
          <w:ilvl w:val="0"/>
          <w:numId w:val="1002"/>
        </w:numPr>
        <w:pStyle w:val="Compact"/>
      </w:pPr>
      <w:r>
        <w:t xml:space="preserve">Provided emergency medical care to patients in critical conditions, including trauma, cardiac arrest, and acute illnesses.</w:t>
      </w:r>
    </w:p>
    <w:p>
      <w:pPr>
        <w:numPr>
          <w:ilvl w:val="0"/>
          <w:numId w:val="1002"/>
        </w:numPr>
        <w:pStyle w:val="Compact"/>
      </w:pPr>
      <w:r>
        <w:t xml:space="preserve">Operated advanced life support equipment such as defibrillators, ventilators, and intravenous systems in high-stress environments.</w:t>
      </w:r>
    </w:p>
    <w:p>
      <w:pPr>
        <w:numPr>
          <w:ilvl w:val="0"/>
          <w:numId w:val="1002"/>
        </w:numPr>
        <w:pStyle w:val="Compact"/>
      </w:pPr>
      <w:r>
        <w:t xml:space="preserve">Collaborated with local hospitals and clinics to ensure seamless patient handover and continuity of care in Senegal Dakar's healthcare network.</w:t>
      </w:r>
    </w:p>
    <w:p>
      <w:pPr>
        <w:numPr>
          <w:ilvl w:val="0"/>
          <w:numId w:val="1002"/>
        </w:numPr>
        <w:pStyle w:val="Compact"/>
      </w:pPr>
      <w:r>
        <w:t xml:space="preserve">Trained junior paramedics and conducted regular drills to improve response times during emergencies in urban settings.</w:t>
      </w:r>
    </w:p>
    <w:p>
      <w:pPr>
        <w:numPr>
          <w:ilvl w:val="0"/>
          <w:numId w:val="1002"/>
        </w:numPr>
        <w:pStyle w:val="Compact"/>
      </w:pPr>
      <w:r>
        <w:t xml:space="preserve">Adapted protocols to address the unique challenges of Dakar’s infrastructure, including traffic congestion and limited access to certain areas.</w:t>
      </w:r>
    </w:p>
    <w:bookmarkEnd w:id="23"/>
    <w:bookmarkStart w:id="24" w:name="paramedic-assistant"/>
    <w:p>
      <w:pPr>
        <w:pStyle w:val="Heading4"/>
      </w:pPr>
      <w:r>
        <w:t xml:space="preserve">Paramedic Assistant</w:t>
      </w:r>
    </w:p>
    <w:p>
      <w:pPr>
        <w:pStyle w:val="FirstParagraph"/>
      </w:pPr>
      <w:r>
        <w:rPr>
          <w:bCs/>
          <w:b/>
        </w:rPr>
        <w:t xml:space="preserve">Hôpital Principal de Dakar (HPD)</w:t>
      </w:r>
      <w:r>
        <w:t xml:space="preserve">, Dakar, Senegal | [Start Date] – [End Date]</w:t>
      </w:r>
    </w:p>
    <w:p>
      <w:pPr>
        <w:numPr>
          <w:ilvl w:val="0"/>
          <w:numId w:val="1003"/>
        </w:numPr>
        <w:pStyle w:val="Compact"/>
      </w:pPr>
      <w:r>
        <w:t xml:space="preserve">Assisted in the triage and stabilization of patients arriving at the emergency department, ensuring timely access to specialized care.</w:t>
      </w:r>
    </w:p>
    <w:p>
      <w:pPr>
        <w:numPr>
          <w:ilvl w:val="0"/>
          <w:numId w:val="1003"/>
        </w:numPr>
        <w:pStyle w:val="Compact"/>
      </w:pPr>
      <w:r>
        <w:t xml:space="preserve">Managed patient records and maintained accurate documentation of interventions for legal and medical compliance.</w:t>
      </w:r>
    </w:p>
    <w:p>
      <w:pPr>
        <w:numPr>
          <w:ilvl w:val="0"/>
          <w:numId w:val="1003"/>
        </w:numPr>
        <w:pStyle w:val="Compact"/>
      </w:pPr>
      <w:r>
        <w:t xml:space="preserve">Supported paramedic teams during large-scale events, such as festivals and public gatherings in Dakar, to ensure rapid response capabilities.</w:t>
      </w:r>
    </w:p>
    <w:p>
      <w:pPr>
        <w:numPr>
          <w:ilvl w:val="0"/>
          <w:numId w:val="1003"/>
        </w:numPr>
        <w:pStyle w:val="Compact"/>
      </w:pPr>
      <w:r>
        <w:t xml:space="preserve">Participated in community health initiatives, educating residents on emergency preparedness and first aid in Senegal Dakar.</w:t>
      </w:r>
    </w:p>
    <w:bookmarkEnd w:id="24"/>
    <w:bookmarkStart w:id="25" w:name="freelance-paramedic-consultant"/>
    <w:p>
      <w:pPr>
        <w:pStyle w:val="Heading4"/>
      </w:pPr>
      <w:r>
        <w:t xml:space="preserve">Freelance Paramedic Consultant</w:t>
      </w:r>
    </w:p>
    <w:p>
      <w:pPr>
        <w:pStyle w:val="FirstParagraph"/>
      </w:pPr>
      <w:r>
        <w:rPr>
          <w:bCs/>
          <w:b/>
        </w:rPr>
        <w:t xml:space="preserve">Independent Contractor</w:t>
      </w:r>
      <w:r>
        <w:t xml:space="preserve">, Dakar, Senegal | [Start Date] – [End Date]</w:t>
      </w:r>
    </w:p>
    <w:p>
      <w:pPr>
        <w:numPr>
          <w:ilvl w:val="0"/>
          <w:numId w:val="1004"/>
        </w:numPr>
        <w:pStyle w:val="Compact"/>
      </w:pPr>
      <w:r>
        <w:t xml:space="preserve">Advised local clinics on improving emergency protocols and optimizing resource allocation in underserved areas of Dakar.</w:t>
      </w:r>
    </w:p>
    <w:p>
      <w:pPr>
        <w:numPr>
          <w:ilvl w:val="0"/>
          <w:numId w:val="1004"/>
        </w:numPr>
        <w:pStyle w:val="Compact"/>
      </w:pPr>
      <w:r>
        <w:t xml:space="preserve">Conducted workshops on advanced trauma care for healthcare workers in rural communities near Dakar.</w:t>
      </w:r>
    </w:p>
    <w:p>
      <w:pPr>
        <w:numPr>
          <w:ilvl w:val="0"/>
          <w:numId w:val="1004"/>
        </w:numPr>
        <w:pStyle w:val="Compact"/>
      </w:pPr>
      <w:r>
        <w:t xml:space="preserve">Contributed to the development of a mobile ambulance service model tailored to Senegal’s urban and semi-urban regions.</w:t>
      </w:r>
    </w:p>
    <w:bookmarkEnd w:id="25"/>
    <w:bookmarkEnd w:id="26"/>
    <w:bookmarkStart w:id="27" w:name="skills"/>
    <w:p>
      <w:pPr>
        <w:pStyle w:val="Heading3"/>
      </w:pPr>
      <w:r>
        <w:t xml:space="preserve">Skills</w:t>
      </w:r>
    </w:p>
    <w:p>
      <w:pPr>
        <w:numPr>
          <w:ilvl w:val="0"/>
          <w:numId w:val="1005"/>
        </w:numPr>
        <w:pStyle w:val="Compact"/>
      </w:pPr>
      <w:r>
        <w:t xml:space="preserve">Advanced Cardiac Life Support (ACLS) and Pediatric Advanced Life Support (PALS)</w:t>
      </w:r>
    </w:p>
    <w:p>
      <w:pPr>
        <w:numPr>
          <w:ilvl w:val="0"/>
          <w:numId w:val="1005"/>
        </w:numPr>
        <w:pStyle w:val="Compact"/>
      </w:pPr>
      <w:r>
        <w:t xml:space="preserve">Proficient in operating emergency medical equipment and ambulances</w:t>
      </w:r>
    </w:p>
    <w:p>
      <w:pPr>
        <w:numPr>
          <w:ilvl w:val="0"/>
          <w:numId w:val="1005"/>
        </w:numPr>
        <w:pStyle w:val="Compact"/>
      </w:pPr>
      <w:r>
        <w:t xml:space="preserve">Strong knowledge of Senegal Dakar’s healthcare regulations and emergency response systems</w:t>
      </w:r>
    </w:p>
    <w:p>
      <w:pPr>
        <w:numPr>
          <w:ilvl w:val="0"/>
          <w:numId w:val="1005"/>
        </w:numPr>
        <w:pStyle w:val="Compact"/>
      </w:pPr>
      <w:r>
        <w:t xml:space="preserve">Crisis management and decision-making under pressure</w:t>
      </w:r>
    </w:p>
    <w:p>
      <w:pPr>
        <w:numPr>
          <w:ilvl w:val="0"/>
          <w:numId w:val="1005"/>
        </w:numPr>
        <w:pStyle w:val="Compact"/>
      </w:pPr>
      <w:r>
        <w:t xml:space="preserve">Excellent communication skills, with fluency in French and [local language]</w:t>
      </w:r>
    </w:p>
    <w:p>
      <w:pPr>
        <w:numPr>
          <w:ilvl w:val="0"/>
          <w:numId w:val="1005"/>
        </w:numPr>
        <w:pStyle w:val="Compact"/>
      </w:pPr>
      <w:r>
        <w:t xml:space="preserve">Team collaboration and leadership in high-stakes environments</w:t>
      </w:r>
    </w:p>
    <w:bookmarkEnd w:id="27"/>
    <w:bookmarkStart w:id="28" w:name="certifications"/>
    <w:p>
      <w:pPr>
        <w:pStyle w:val="Heading3"/>
      </w:pPr>
      <w:r>
        <w:t xml:space="preserve">Certifications</w:t>
      </w:r>
    </w:p>
    <w:p>
      <w:pPr>
        <w:numPr>
          <w:ilvl w:val="0"/>
          <w:numId w:val="1006"/>
        </w:numPr>
        <w:pStyle w:val="Compact"/>
      </w:pPr>
      <w:r>
        <w:rPr>
          <w:bCs/>
          <w:b/>
        </w:rPr>
        <w:t xml:space="preserve">Emergency Medical Technician (EMT) – Advanced Level</w:t>
      </w:r>
      <w:r>
        <w:t xml:space="preserve">, Senegal National Health Council (Year)</w:t>
      </w:r>
    </w:p>
    <w:p>
      <w:pPr>
        <w:numPr>
          <w:ilvl w:val="0"/>
          <w:numId w:val="1006"/>
        </w:numPr>
        <w:pStyle w:val="Compact"/>
      </w:pPr>
      <w:r>
        <w:rPr>
          <w:bCs/>
          <w:b/>
        </w:rPr>
        <w:t xml:space="preserve">International Trauma Life Support (ITLS) Certification</w:t>
      </w:r>
      <w:r>
        <w:t xml:space="preserve">, ITLS Academy (Year)</w:t>
      </w:r>
    </w:p>
    <w:p>
      <w:pPr>
        <w:numPr>
          <w:ilvl w:val="0"/>
          <w:numId w:val="1006"/>
        </w:numPr>
        <w:pStyle w:val="Compact"/>
      </w:pPr>
      <w:r>
        <w:rPr>
          <w:bCs/>
          <w:b/>
        </w:rPr>
        <w:t xml:space="preserve">First Aid and CPR Certification</w:t>
      </w:r>
      <w:r>
        <w:t xml:space="preserve">, Red Cross, Dakar, Senegal (Year)</w:t>
      </w:r>
    </w:p>
    <w:p>
      <w:pPr>
        <w:numPr>
          <w:ilvl w:val="0"/>
          <w:numId w:val="1006"/>
        </w:numPr>
        <w:pStyle w:val="Compact"/>
      </w:pPr>
      <w:r>
        <w:rPr>
          <w:bCs/>
          <w:b/>
        </w:rPr>
        <w:t xml:space="preserve">Safety and Health Management in Healthcare Settings</w:t>
      </w:r>
      <w:r>
        <w:t xml:space="preserve">, World Health Organization (WHO), Dakar, Senegal (Year)</w:t>
      </w:r>
    </w:p>
    <w:bookmarkEnd w:id="28"/>
    <w:bookmarkStart w:id="29" w:name="language-proficiency"/>
    <w:p>
      <w:pPr>
        <w:pStyle w:val="Heading3"/>
      </w:pPr>
      <w:r>
        <w:t xml:space="preserve">Language Proficiency</w:t>
      </w:r>
    </w:p>
    <w:p>
      <w:pPr>
        <w:numPr>
          <w:ilvl w:val="0"/>
          <w:numId w:val="1007"/>
        </w:numPr>
        <w:pStyle w:val="Compact"/>
      </w:pPr>
      <w:r>
        <w:t xml:space="preserve">French – Native or Bilingual Proficiency</w:t>
      </w:r>
    </w:p>
    <w:p>
      <w:pPr>
        <w:numPr>
          <w:ilvl w:val="0"/>
          <w:numId w:val="1007"/>
        </w:numPr>
        <w:pStyle w:val="Compact"/>
      </w:pPr>
      <w:r>
        <w:t xml:space="preserve">[Local Language] – Native or Intermediate</w:t>
      </w:r>
    </w:p>
    <w:p>
      <w:pPr>
        <w:numPr>
          <w:ilvl w:val="0"/>
          <w:numId w:val="1007"/>
        </w:numPr>
        <w:pStyle w:val="Compact"/>
      </w:pPr>
      <w:r>
        <w:t xml:space="preserve">English – Basic to Intermediate (if applicable)</w:t>
      </w:r>
    </w:p>
    <w:bookmarkEnd w:id="29"/>
    <w:bookmarkStart w:id="30" w:name="community-involvement"/>
    <w:p>
      <w:pPr>
        <w:pStyle w:val="Heading3"/>
      </w:pPr>
      <w:r>
        <w:t xml:space="preserve">Community Involvement</w:t>
      </w:r>
    </w:p>
    <w:p>
      <w:pPr>
        <w:numPr>
          <w:ilvl w:val="0"/>
          <w:numId w:val="1008"/>
        </w:numPr>
        <w:pStyle w:val="Compact"/>
      </w:pPr>
      <w:r>
        <w:t xml:space="preserve">Volunteer Paramedic for the Red Crescent Society of Senegal, providing aid during natural disasters and public health crises in Dakar.</w:t>
      </w:r>
    </w:p>
    <w:p>
      <w:pPr>
        <w:numPr>
          <w:ilvl w:val="0"/>
          <w:numId w:val="1008"/>
        </w:numPr>
        <w:pStyle w:val="Compact"/>
      </w:pPr>
      <w:r>
        <w:t xml:space="preserve">Member of the Dakar EMS Association, contributing to policy discussions and training programs for paramedics.</w:t>
      </w:r>
    </w:p>
    <w:p>
      <w:pPr>
        <w:numPr>
          <w:ilvl w:val="0"/>
          <w:numId w:val="1008"/>
        </w:numPr>
        <w:pStyle w:val="Compact"/>
      </w:pPr>
      <w:r>
        <w:t xml:space="preserve">Organized free health check-up campaigns in underserved neighborhoods of Dakar, focusing on emergency care awareness.</w:t>
      </w:r>
    </w:p>
    <w:bookmarkEnd w:id="30"/>
    <w:bookmarkStart w:id="31" w:name="references"/>
    <w:p>
      <w:pPr>
        <w:pStyle w:val="Heading3"/>
      </w:pPr>
      <w:r>
        <w:t xml:space="preserve">References</w:t>
      </w:r>
    </w:p>
    <w:p>
      <w:pPr>
        <w:pStyle w:val="FirstParagraph"/>
      </w:pPr>
      <w:r>
        <w:t xml:space="preserve">Available upon request. Please contact [Your Name] at [Your Email] or [Your Phone Number].</w:t>
      </w:r>
    </w:p>
    <w:bookmarkEnd w:id="31"/>
    <w:p>
      <w:pPr>
        <w:pStyle w:val="BodyText"/>
      </w:pPr>
      <w:r>
        <w:t xml:space="preserve">This Curriculum Vitae highlights the expertise of a Paramedic in Senegal Dakar, emphasizing professional achievements, local healthcare knowledge, and commitment to emergency medical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Senegal Dakar</dc:title>
  <dc:creator/>
  <dc:language>en</dc:language>
  <cp:keywords/>
  <dcterms:created xsi:type="dcterms:W3CDTF">2026-05-31T04:31:33Z</dcterms:created>
  <dcterms:modified xsi:type="dcterms:W3CDTF">2026-05-31T04:31:33Z</dcterms:modified>
</cp:coreProperties>
</file>

<file path=docProps/custom.xml><?xml version="1.0" encoding="utf-8"?>
<Properties xmlns="http://schemas.openxmlformats.org/officeDocument/2006/custom-properties" xmlns:vt="http://schemas.openxmlformats.org/officeDocument/2006/docPropsVTypes"/>
</file>