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(Australia</w:t>
      </w:r>
      <w:r>
        <w:t xml:space="preserve"> </w:t>
      </w:r>
      <w:r>
        <w:t xml:space="preserve">Brisbane)</w:t>
      </w:r>
    </w:p>
    <w:bookmarkStart w:id="29" w:name="curriculum-vitae"/>
    <w:p>
      <w:pPr>
        <w:pStyle w:val="Heading1"/>
      </w:pPr>
      <w:r>
        <w:t xml:space="preserve">Curriculum Vitae</w:t>
      </w:r>
    </w:p>
    <w:bookmarkStart w:id="20" w:name="petroleum-engineer---australia-brisbane"/>
    <w:p>
      <w:pPr>
        <w:pStyle w:val="Heading2"/>
      </w:pPr>
      <w:r>
        <w:t xml:space="preserve">Petroleum Engineer - Australia Brisbane</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+61 412 345 678 | john.doe@email.com</w:t>
      </w:r>
    </w:p>
    <w:p>
      <w:pPr>
        <w:pStyle w:val="BodyText"/>
      </w:pPr>
      <w:r>
        <w:rPr>
          <w:bCs/>
          <w:b/>
        </w:rPr>
        <w:t xml:space="preserve">Address:</w:t>
      </w:r>
      <w:r>
        <w:t xml:space="preserve"> </w:t>
      </w:r>
      <w:r>
        <w:t xml:space="preserve">Brisbane, Queensland, Australia | 4000</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the oil and gas industry, specializing in reservoir engineering, drilling operations, and production optimization. Proven track record of delivering innovative solutions to complex challenges within the Australia Brisbane region. Committed to sustainable practices while ensuring operational excellence and compliance with Australian regulatory standards.</w:t>
      </w:r>
    </w:p>
    <w:bookmarkEnd w:id="21"/>
    <w:bookmarkStart w:id="22" w:name="education"/>
    <w:p>
      <w:pPr>
        <w:pStyle w:val="Heading2"/>
      </w:pPr>
      <w:r>
        <w:t xml:space="preserve">Education</w:t>
      </w:r>
    </w:p>
    <w:p>
      <w:pPr>
        <w:numPr>
          <w:ilvl w:val="0"/>
          <w:numId w:val="1001"/>
        </w:numPr>
        <w:pStyle w:val="Compact"/>
      </w:pPr>
      <w:r>
        <w:rPr>
          <w:bCs/>
          <w:b/>
        </w:rPr>
        <w:t xml:space="preserve">Bachelor of Engineering (Petroleum)</w:t>
      </w:r>
      <w:r>
        <w:t xml:space="preserve"> </w:t>
      </w:r>
      <w:r>
        <w:t xml:space="preserve">- The University of Queensland, Brisbane, Australia | 2010-2014</w:t>
      </w:r>
    </w:p>
    <w:p>
      <w:pPr>
        <w:numPr>
          <w:ilvl w:val="0"/>
          <w:numId w:val="1001"/>
        </w:numPr>
        <w:pStyle w:val="Compact"/>
      </w:pPr>
      <w:r>
        <w:rPr>
          <w:bCs/>
          <w:b/>
        </w:rPr>
        <w:t xml:space="preserve">Masters in Reservoir Engineering</w:t>
      </w:r>
      <w:r>
        <w:t xml:space="preserve"> </w:t>
      </w:r>
      <w:r>
        <w:t xml:space="preserve">- Curtin University, Perth, Australia | 2015-2017</w:t>
      </w:r>
    </w:p>
    <w:bookmarkEnd w:id="22"/>
    <w:bookmarkStart w:id="23" w:name="professional-experience"/>
    <w:p>
      <w:pPr>
        <w:pStyle w:val="Heading2"/>
      </w:pPr>
      <w:r>
        <w:t xml:space="preserve">Professional Experience</w:t>
      </w:r>
    </w:p>
    <w:p>
      <w:pPr>
        <w:pStyle w:val="FirstParagraph"/>
      </w:pPr>
      <w:r>
        <w:rPr>
          <w:bCs/>
          <w:b/>
        </w:rPr>
        <w:t xml:space="preserve">Petroleum Engineer</w:t>
      </w:r>
      <w:r>
        <w:t xml:space="preserve"> </w:t>
      </w:r>
      <w:r>
        <w:t xml:space="preserve">- Brisbane Energy Solutions, Australia | January 2018 – Present</w:t>
      </w:r>
    </w:p>
    <w:p>
      <w:pPr>
        <w:numPr>
          <w:ilvl w:val="0"/>
          <w:numId w:val="1002"/>
        </w:numPr>
        <w:pStyle w:val="Compact"/>
      </w:pPr>
      <w:r>
        <w:t xml:space="preserve">Lead reservoir engineering projects for onshore and offshore fields in Queensland, optimizing production rates and recovery factors.</w:t>
      </w:r>
    </w:p>
    <w:p>
      <w:pPr>
        <w:numPr>
          <w:ilvl w:val="0"/>
          <w:numId w:val="1002"/>
        </w:numPr>
        <w:pStyle w:val="Compact"/>
      </w:pPr>
      <w:r>
        <w:t xml:space="preserve">Collaborated with multidisciplinary teams to design and implement drilling programs aligned with Australian environmental regulations.</w:t>
      </w:r>
    </w:p>
    <w:p>
      <w:pPr>
        <w:numPr>
          <w:ilvl w:val="0"/>
          <w:numId w:val="1002"/>
        </w:numPr>
        <w:pStyle w:val="Compact"/>
      </w:pPr>
      <w:r>
        <w:t xml:space="preserve">Utilized advanced software (e.g., Petrel, Eclipse) to model reservoir behavior and forecast long-term performance for key assets in the Surat Basin and Carnarvon Basin.</w:t>
      </w:r>
    </w:p>
    <w:p>
      <w:pPr>
        <w:numPr>
          <w:ilvl w:val="0"/>
          <w:numId w:val="1002"/>
        </w:numPr>
        <w:pStyle w:val="Compact"/>
      </w:pPr>
      <w:r>
        <w:t xml:space="preserve">Contributed to cost-saving initiatives by identifying inefficiencies in production systems, resulting in a 12% reduction in operational expenditures.</w:t>
      </w:r>
    </w:p>
    <w:p>
      <w:pPr>
        <w:numPr>
          <w:ilvl w:val="0"/>
          <w:numId w:val="1002"/>
        </w:numPr>
        <w:pStyle w:val="Compact"/>
      </w:pPr>
      <w:r>
        <w:t xml:space="preserve">Provided technical guidance to junior engineers and mentored graduate trainees at the Brisbane campus of the Australian Institute of Petroleum (AIP).</w:t>
      </w:r>
    </w:p>
    <w:p>
      <w:pPr>
        <w:pStyle w:val="FirstParagraph"/>
      </w:pPr>
      <w:r>
        <w:rPr>
          <w:bCs/>
          <w:b/>
        </w:rPr>
        <w:t xml:space="preserve">Reservoir Engineer</w:t>
      </w:r>
      <w:r>
        <w:t xml:space="preserve"> </w:t>
      </w:r>
      <w:r>
        <w:t xml:space="preserve">- PetroTech Australia, Brisbane | June 2014 – December 2017</w:t>
      </w:r>
    </w:p>
    <w:p>
      <w:pPr>
        <w:numPr>
          <w:ilvl w:val="0"/>
          <w:numId w:val="1003"/>
        </w:numPr>
        <w:pStyle w:val="Compact"/>
      </w:pPr>
      <w:r>
        <w:t xml:space="preserve">Conducted detailed reservoir analysis for exploration projects in the Gippsland Basin and Browse Basin, contributing to successful well placements.</w:t>
      </w:r>
    </w:p>
    <w:p>
      <w:pPr>
        <w:numPr>
          <w:ilvl w:val="0"/>
          <w:numId w:val="1003"/>
        </w:numPr>
        <w:pStyle w:val="Compact"/>
      </w:pPr>
      <w:r>
        <w:t xml:space="preserve">Developed and maintained dynamic reservoir models to support field development plans, ensuring alignment with Australia’s national energy strategy.</w:t>
      </w:r>
    </w:p>
    <w:p>
      <w:pPr>
        <w:numPr>
          <w:ilvl w:val="0"/>
          <w:numId w:val="1003"/>
        </w:numPr>
        <w:pStyle w:val="Compact"/>
      </w:pPr>
      <w:r>
        <w:t xml:space="preserve">Partnered with geoscientists to integrate seismic data and well logs for improved subsurface understanding of complex geological structures.</w:t>
      </w:r>
    </w:p>
    <w:p>
      <w:pPr>
        <w:numPr>
          <w:ilvl w:val="0"/>
          <w:numId w:val="1003"/>
        </w:numPr>
        <w:pStyle w:val="Compact"/>
      </w:pPr>
      <w:r>
        <w:t xml:space="preserve">Published case studies on unconventional resource development in the Australian context, presented at the 2016 Brisbane Energy Conference.</w:t>
      </w:r>
    </w:p>
    <w:bookmarkEnd w:id="23"/>
    <w:bookmarkStart w:id="24" w:name="skills"/>
    <w:p>
      <w:pPr>
        <w:pStyle w:val="Heading2"/>
      </w:pPr>
      <w:r>
        <w:t xml:space="preserve">Skills</w:t>
      </w:r>
    </w:p>
    <w:p>
      <w:pPr>
        <w:numPr>
          <w:ilvl w:val="0"/>
          <w:numId w:val="1004"/>
        </w:numPr>
        <w:pStyle w:val="Compact"/>
      </w:pPr>
      <w:r>
        <w:t xml:space="preserve">Reservoir Simulation &amp; Modeling (Petrel, Eclipse, CMG)</w:t>
      </w:r>
    </w:p>
    <w:p>
      <w:pPr>
        <w:numPr>
          <w:ilvl w:val="0"/>
          <w:numId w:val="1004"/>
        </w:numPr>
        <w:pStyle w:val="Compact"/>
      </w:pPr>
      <w:r>
        <w:t xml:space="preserve">Drilling and Completion Engineering</w:t>
      </w:r>
    </w:p>
    <w:p>
      <w:pPr>
        <w:numPr>
          <w:ilvl w:val="0"/>
          <w:numId w:val="1004"/>
        </w:numPr>
        <w:pStyle w:val="Compact"/>
      </w:pPr>
      <w:r>
        <w:t xml:space="preserve">Production Optimization and Well Testing Analysis</w:t>
      </w:r>
    </w:p>
    <w:p>
      <w:pPr>
        <w:numPr>
          <w:ilvl w:val="0"/>
          <w:numId w:val="1004"/>
        </w:numPr>
        <w:pStyle w:val="Compact"/>
      </w:pPr>
      <w:r>
        <w:t xml:space="preserve">Compliance with Australian OH&amp;S and environmental regulations (e.g., National Energy Board, Queensland Department of Resources)</w:t>
      </w:r>
    </w:p>
    <w:p>
      <w:pPr>
        <w:numPr>
          <w:ilvl w:val="0"/>
          <w:numId w:val="1004"/>
        </w:numPr>
        <w:pStyle w:val="Compact"/>
      </w:pPr>
      <w:r>
        <w:t xml:space="preserve">Data Analytics and Visualization (Python, MATLAB, Excel)</w:t>
      </w:r>
    </w:p>
    <w:p>
      <w:pPr>
        <w:numPr>
          <w:ilvl w:val="0"/>
          <w:numId w:val="1004"/>
        </w:numPr>
        <w:pStyle w:val="Compact"/>
      </w:pPr>
      <w:r>
        <w:t xml:space="preserve">Project Management and Budgeting for E&amp;P Projects</w:t>
      </w:r>
    </w:p>
    <w:bookmarkEnd w:id="24"/>
    <w:bookmarkStart w:id="25" w:name="certifications-licenses"/>
    <w:p>
      <w:pPr>
        <w:pStyle w:val="Heading2"/>
      </w:pPr>
      <w:r>
        <w:t xml:space="preserve">Certifications &amp; Licenses</w:t>
      </w:r>
    </w:p>
    <w:p>
      <w:pPr>
        <w:numPr>
          <w:ilvl w:val="0"/>
          <w:numId w:val="1005"/>
        </w:numPr>
        <w:pStyle w:val="Compact"/>
      </w:pPr>
      <w:r>
        <w:t xml:space="preserve">Australian Petroleum Production Association (APPA) Certification | 2019</w:t>
      </w:r>
    </w:p>
    <w:p>
      <w:pPr>
        <w:numPr>
          <w:ilvl w:val="0"/>
          <w:numId w:val="1005"/>
        </w:numPr>
        <w:pStyle w:val="Compact"/>
      </w:pPr>
      <w:r>
        <w:t xml:space="preserve">OSHA 30-Hour General Industry Certification | 2020</w:t>
      </w:r>
    </w:p>
    <w:p>
      <w:pPr>
        <w:numPr>
          <w:ilvl w:val="0"/>
          <w:numId w:val="1005"/>
        </w:numPr>
        <w:pStyle w:val="Compact"/>
      </w:pPr>
      <w:r>
        <w:t xml:space="preserve">Professional Engineer (PE) License, Queensland, Australia | 2018</w:t>
      </w:r>
    </w:p>
    <w:p>
      <w:pPr>
        <w:numPr>
          <w:ilvl w:val="0"/>
          <w:numId w:val="1005"/>
        </w:numPr>
        <w:pStyle w:val="Compact"/>
      </w:pPr>
      <w:r>
        <w:t xml:space="preserve">Advanced Well Integrity and Safety Training (AWIS), Brisbane | 2017</w:t>
      </w:r>
    </w:p>
    <w:bookmarkEnd w:id="25"/>
    <w:bookmarkStart w:id="26" w:name="projects-publications"/>
    <w:p>
      <w:pPr>
        <w:pStyle w:val="Heading2"/>
      </w:pPr>
      <w:r>
        <w:t xml:space="preserve">Projects &amp; Publications</w:t>
      </w:r>
    </w:p>
    <w:p>
      <w:pPr>
        <w:pStyle w:val="FirstParagraph"/>
      </w:pPr>
      <w:r>
        <w:rPr>
          <w:bCs/>
          <w:b/>
        </w:rPr>
        <w:t xml:space="preserve">Optimizing Hydraulic Fracturing in the Surat Basin (2019)</w:t>
      </w:r>
    </w:p>
    <w:p>
      <w:pPr>
        <w:numPr>
          <w:ilvl w:val="0"/>
          <w:numId w:val="1006"/>
        </w:numPr>
        <w:pStyle w:val="Compact"/>
      </w:pPr>
      <w:r>
        <w:t xml:space="preserve">Collaborated with a team of engineers to design fracturing treatments that increased well productivity by 25% while minimizing environmental impact.</w:t>
      </w:r>
    </w:p>
    <w:p>
      <w:pPr>
        <w:numPr>
          <w:ilvl w:val="0"/>
          <w:numId w:val="1006"/>
        </w:numPr>
        <w:pStyle w:val="Compact"/>
      </w:pPr>
      <w:r>
        <w:t xml:space="preserve">Published findings in the *Australian Journal of Petroleum Engineering* (Vol. 12, Issue 3).</w:t>
      </w:r>
    </w:p>
    <w:p>
      <w:pPr>
        <w:pStyle w:val="FirstParagraph"/>
      </w:pPr>
      <w:r>
        <w:rPr>
          <w:bCs/>
          <w:b/>
        </w:rPr>
        <w:t xml:space="preserve">Renewable Integration in Oil &amp; Gas Operations (2021)</w:t>
      </w:r>
    </w:p>
    <w:p>
      <w:pPr>
        <w:numPr>
          <w:ilvl w:val="0"/>
          <w:numId w:val="1007"/>
        </w:numPr>
        <w:pStyle w:val="Compact"/>
      </w:pPr>
      <w:r>
        <w:t xml:space="preserve">Developed a framework for integrating solar energy into remote drilling operations in Queensland, reducing diesel dependency by 30%.</w:t>
      </w:r>
    </w:p>
    <w:p>
      <w:pPr>
        <w:numPr>
          <w:ilvl w:val="0"/>
          <w:numId w:val="1007"/>
        </w:numPr>
        <w:pStyle w:val="Compact"/>
      </w:pPr>
      <w:r>
        <w:t xml:space="preserve">Presented at the Queensland Energy Innovation Summit, highlighting sustainable practices for the Australia Brisbane region.</w:t>
      </w:r>
    </w:p>
    <w:bookmarkEnd w:id="26"/>
    <w:bookmarkStart w:id="27"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for international collaboration)</w:t>
      </w:r>
    </w:p>
    <w:bookmarkEnd w:id="27"/>
    <w:bookmarkStart w:id="28" w:name="references"/>
    <w:p>
      <w:pPr>
        <w:pStyle w:val="Heading2"/>
      </w:pPr>
      <w:r>
        <w:t xml:space="preserve">References</w:t>
      </w:r>
    </w:p>
    <w:p>
      <w:pPr>
        <w:pStyle w:val="FirstParagraph"/>
      </w:pPr>
      <w:r>
        <w:t xml:space="preserve">Available upon request. Contact John Doe at +61 412 345 678 or john.doe@email.com.</w:t>
      </w:r>
    </w:p>
    <w:p>
      <w:pPr>
        <w:pStyle w:val="BodyText"/>
      </w:pPr>
      <w:r>
        <w:t xml:space="preserve">Curriculum Vitae for Petroleum Engineer - Australia Brisbane</w:t>
      </w:r>
    </w:p>
    <w:p>
      <w:pPr>
        <w:pStyle w:val="BodyText"/>
      </w:pPr>
      <w:r>
        <w:t xml:space="preserve">Last Updated: April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(Australia Brisbane)</dc:title>
  <dc:creator/>
  <dc:language>en</dc:language>
  <cp:keywords/>
  <dcterms:created xsi:type="dcterms:W3CDTF">2026-05-31T16:14:41Z</dcterms:created>
  <dcterms:modified xsi:type="dcterms:W3CDTF">2026-05-31T16:14:41Z</dcterms:modified>
</cp:coreProperties>
</file>

<file path=docProps/custom.xml><?xml version="1.0" encoding="utf-8"?>
<Properties xmlns="http://schemas.openxmlformats.org/officeDocument/2006/custom-properties" xmlns:vt="http://schemas.openxmlformats.org/officeDocument/2006/docPropsVTypes"/>
</file>