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p>
    <w:bookmarkStart w:id="33" w:name="curriculum-vitae"/>
    <w:p>
      <w:pPr>
        <w:pStyle w:val="Heading1"/>
      </w:pPr>
      <w:r>
        <w:t xml:space="preserve">Curriculum Vitae</w:t>
      </w:r>
    </w:p>
    <w:bookmarkStart w:id="32" w:name="petroleum-engineer-australia-melbourne"/>
    <w:p>
      <w:pPr>
        <w:pStyle w:val="Heading2"/>
      </w:pPr>
      <w:r>
        <w:t xml:space="preserve">Petroleum Engineer – Australia Melbourne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 Mitchell</w:t>
      </w:r>
    </w:p>
    <w:p>
      <w:pPr>
        <w:pStyle w:val="BodyText"/>
      </w:pPr>
      <w:r>
        <w:rPr>
          <w:bCs/>
          <w:b/>
        </w:rPr>
        <w:t xml:space="preserve">Address:</w:t>
      </w:r>
      <w:r>
        <w:t xml:space="preserve"> </w:t>
      </w:r>
      <w:r>
        <w:t xml:space="preserve">123 Bourke Street, Melbourne, Victoria, Australia 3000</w:t>
      </w:r>
    </w:p>
    <w:p>
      <w:pPr>
        <w:pStyle w:val="BodyText"/>
      </w:pPr>
      <w:r>
        <w:rPr>
          <w:bCs/>
          <w:b/>
        </w:rPr>
        <w:t xml:space="preserve">Email:</w:t>
      </w:r>
      <w:r>
        <w:t xml:space="preserve"> </w:t>
      </w:r>
      <w:r>
        <w:t xml:space="preserve">john.mitchell@petroleumengineer.com.au</w:t>
      </w:r>
    </w:p>
    <w:p>
      <w:pPr>
        <w:pStyle w:val="BodyText"/>
      </w:pPr>
      <w:r>
        <w:rPr>
          <w:bCs/>
          <w:b/>
        </w:rPr>
        <w:t xml:space="preserve">Phone:</w:t>
      </w:r>
      <w:r>
        <w:t xml:space="preserve"> </w:t>
      </w:r>
      <w:r>
        <w:t xml:space="preserve">+61 412 345 678</w:t>
      </w:r>
    </w:p>
    <w:p>
      <w:pPr>
        <w:pStyle w:val="BodyText"/>
      </w:pPr>
      <w:r>
        <w:rPr>
          <w:bCs/>
          <w:b/>
        </w:rPr>
        <w:t xml:space="preserve">LinkedIn:</w:t>
      </w:r>
      <w:r>
        <w:t xml:space="preserve"> </w:t>
      </w:r>
      <w:r>
        <w:t xml:space="preserve">linkedin.com/in/johnmitchell-petroleum</w:t>
      </w:r>
    </w:p>
    <w:bookmarkEnd w:id="20"/>
    <w:bookmarkStart w:id="21" w:name="purpose-statement"/>
    <w:p>
      <w:pPr>
        <w:pStyle w:val="Heading3"/>
      </w:pPr>
      <w:r>
        <w:t xml:space="preserve">Purpose Statement</w:t>
      </w:r>
    </w:p>
    <w:p>
      <w:pPr>
        <w:pStyle w:val="FirstParagraph"/>
      </w:pPr>
      <w:r>
        <w:t xml:space="preserve">A dedicated and experienced Petroleum Engineer with over 10 years of expertise in exploration, production, and reservoir management. Proven track record in optimizing oil and gas operations in Australia’s dynamic energy sector, with a focus on Melbourne-based projects. Committed to sustainable practices, technical innovation, and compliance with Australian regulatory standards.</w:t>
      </w:r>
    </w:p>
    <w:bookmarkEnd w:id="21"/>
    <w:bookmarkStart w:id="22" w:name="education"/>
    <w:p>
      <w:pPr>
        <w:pStyle w:val="Heading3"/>
      </w:pPr>
      <w:r>
        <w:t xml:space="preserve">Education</w:t>
      </w:r>
    </w:p>
    <w:p>
      <w:pPr>
        <w:numPr>
          <w:ilvl w:val="0"/>
          <w:numId w:val="1001"/>
        </w:numPr>
        <w:pStyle w:val="Compact"/>
      </w:pPr>
      <w:r>
        <w:rPr>
          <w:bCs/>
          <w:b/>
        </w:rPr>
        <w:t xml:space="preserve">Bachelor of Engineering (Honours) in Petroleum Engineering</w:t>
      </w:r>
      <w:r>
        <w:t xml:space="preserve">, Monash University, Melbourne, Australia (2010–2014)</w:t>
      </w:r>
    </w:p>
    <w:p>
      <w:pPr>
        <w:numPr>
          <w:ilvl w:val="0"/>
          <w:numId w:val="1001"/>
        </w:numPr>
        <w:pStyle w:val="Compact"/>
      </w:pPr>
      <w:r>
        <w:rPr>
          <w:bCs/>
          <w:b/>
        </w:rPr>
        <w:t xml:space="preserve">Master of Science in Reservoir Engineering</w:t>
      </w:r>
      <w:r>
        <w:t xml:space="preserve">, RMIT University, Melbourne, Australia (2015–2017)</w:t>
      </w:r>
    </w:p>
    <w:p>
      <w:pPr>
        <w:numPr>
          <w:ilvl w:val="0"/>
          <w:numId w:val="1001"/>
        </w:numPr>
        <w:pStyle w:val="Compact"/>
      </w:pPr>
      <w:r>
        <w:rPr>
          <w:bCs/>
          <w:b/>
        </w:rPr>
        <w:t xml:space="preserve">Professional Certification: Chartered Engineer (CEng) – Australian Institute of Engineers</w:t>
      </w:r>
      <w:r>
        <w:t xml:space="preserve"> </w:t>
      </w:r>
      <w:r>
        <w:t xml:space="preserve">(2018)</w:t>
      </w:r>
    </w:p>
    <w:bookmarkEnd w:id="22"/>
    <w:bookmarkStart w:id="26" w:name="professional-experience"/>
    <w:p>
      <w:pPr>
        <w:pStyle w:val="Heading3"/>
      </w:pPr>
      <w:r>
        <w:t xml:space="preserve">Professional Experience</w:t>
      </w:r>
    </w:p>
    <w:bookmarkStart w:id="23" w:name="X8f8c6ced7a3b1f2dd6d8b1c09677f2ba8ebeb7c"/>
    <w:p>
      <w:pPr>
        <w:pStyle w:val="Heading4"/>
      </w:pPr>
      <w:r>
        <w:rPr>
          <w:bCs/>
          <w:b/>
        </w:rPr>
        <w:t xml:space="preserve">Petroleum Engineer – Woodside Energy, Melbourne, Australia</w:t>
      </w:r>
    </w:p>
    <w:p>
      <w:pPr>
        <w:pStyle w:val="FirstParagraph"/>
      </w:pPr>
      <w:r>
        <w:rPr>
          <w:iCs/>
          <w:i/>
        </w:rPr>
        <w:t xml:space="preserve">2018–Present</w:t>
      </w:r>
    </w:p>
    <w:p>
      <w:pPr>
        <w:numPr>
          <w:ilvl w:val="0"/>
          <w:numId w:val="1002"/>
        </w:numPr>
        <w:pStyle w:val="Compact"/>
      </w:pPr>
      <w:r>
        <w:t xml:space="preserve">Managed onshore and offshore reservoir development projects in the Gippsland Basin and Carnarvon Basin, contributing to a 15% increase in production efficiency.</w:t>
      </w:r>
    </w:p>
    <w:p>
      <w:pPr>
        <w:numPr>
          <w:ilvl w:val="0"/>
          <w:numId w:val="1002"/>
        </w:numPr>
        <w:pStyle w:val="Compact"/>
      </w:pPr>
      <w:r>
        <w:t xml:space="preserve">Collaborated with multidisciplinary teams to design well completion strategies aligned with Australia’s environmental regulations, ensuring minimal ecological impact.</w:t>
      </w:r>
    </w:p>
    <w:p>
      <w:pPr>
        <w:numPr>
          <w:ilvl w:val="0"/>
          <w:numId w:val="1002"/>
        </w:numPr>
        <w:pStyle w:val="Compact"/>
      </w:pPr>
      <w:r>
        <w:t xml:space="preserve">Implemented advanced seismic analysis techniques to identify new hydrocarbon reserves in the Otway Basin, supporting Woodside’s long-term exploration goals in Australia Melbourne.</w:t>
      </w:r>
    </w:p>
    <w:p>
      <w:pPr>
        <w:numPr>
          <w:ilvl w:val="0"/>
          <w:numId w:val="1002"/>
        </w:numPr>
        <w:pStyle w:val="Compact"/>
      </w:pPr>
      <w:r>
        <w:t xml:space="preserve">Provided technical leadership for the integration of digital twins and AI-driven models to optimize production forecasting, reducing operational downtime by 12%.</w:t>
      </w:r>
    </w:p>
    <w:bookmarkEnd w:id="23"/>
    <w:bookmarkStart w:id="24" w:name="X694e79feac4f0e9a3aa991a2fe7b85eec5da2c1"/>
    <w:p>
      <w:pPr>
        <w:pStyle w:val="Heading4"/>
      </w:pPr>
      <w:r>
        <w:rPr>
          <w:bCs/>
          <w:b/>
        </w:rPr>
        <w:t xml:space="preserve">Petroleum Engineer – Chevron Australia, Melbourne, Australia</w:t>
      </w:r>
    </w:p>
    <w:p>
      <w:pPr>
        <w:pStyle w:val="FirstParagraph"/>
      </w:pPr>
      <w:r>
        <w:rPr>
          <w:iCs/>
          <w:i/>
        </w:rPr>
        <w:t xml:space="preserve">2015–2018</w:t>
      </w:r>
    </w:p>
    <w:p>
      <w:pPr>
        <w:numPr>
          <w:ilvl w:val="0"/>
          <w:numId w:val="1003"/>
        </w:numPr>
        <w:pStyle w:val="Compact"/>
      </w:pPr>
      <w:r>
        <w:t xml:space="preserve">Led the development of a new gas field in the Gippsland region, enhancing recovery rates by 8% through innovative fracturing techniques.</w:t>
      </w:r>
    </w:p>
    <w:p>
      <w:pPr>
        <w:numPr>
          <w:ilvl w:val="0"/>
          <w:numId w:val="1003"/>
        </w:numPr>
        <w:pStyle w:val="Compact"/>
      </w:pPr>
      <w:r>
        <w:t xml:space="preserve">Conducted risk assessments and compliance audits to ensure adherence to Australia’s National Offshore Petroleum Safety and Environmental Management Act (NOPSEMA).</w:t>
      </w:r>
    </w:p>
    <w:p>
      <w:pPr>
        <w:numPr>
          <w:ilvl w:val="0"/>
          <w:numId w:val="1003"/>
        </w:numPr>
        <w:pStyle w:val="Compact"/>
      </w:pPr>
      <w:r>
        <w:t xml:space="preserve">Supported the design of carbon capture and storage (CCS) systems for Chevron’s projects in Melbourne, aligning with Australia’s net-zero targets.</w:t>
      </w:r>
    </w:p>
    <w:p>
      <w:pPr>
        <w:numPr>
          <w:ilvl w:val="0"/>
          <w:numId w:val="1003"/>
        </w:numPr>
        <w:pStyle w:val="Compact"/>
      </w:pPr>
      <w:r>
        <w:t xml:space="preserve">Published technical papers on reservoir simulation in the Australian Journal of Petroleum Engineering, contributing to industry knowledge.</w:t>
      </w:r>
    </w:p>
    <w:bookmarkEnd w:id="24"/>
    <w:bookmarkStart w:id="25" w:name="Xc6eb270a5f82e3859ae970c9300793040026952"/>
    <w:p>
      <w:pPr>
        <w:pStyle w:val="Heading4"/>
      </w:pPr>
      <w:r>
        <w:rPr>
          <w:bCs/>
          <w:b/>
        </w:rPr>
        <w:t xml:space="preserve">Junior Petroleum Engineer – AWE Limited, Melbourne, Australia</w:t>
      </w:r>
    </w:p>
    <w:p>
      <w:pPr>
        <w:pStyle w:val="FirstParagraph"/>
      </w:pPr>
      <w:r>
        <w:rPr>
          <w:iCs/>
          <w:i/>
        </w:rPr>
        <w:t xml:space="preserve">2013–2015</w:t>
      </w:r>
    </w:p>
    <w:p>
      <w:pPr>
        <w:numPr>
          <w:ilvl w:val="0"/>
          <w:numId w:val="1004"/>
        </w:numPr>
        <w:pStyle w:val="Compact"/>
      </w:pPr>
      <w:r>
        <w:t xml:space="preserve">Assisted in the analysis of core samples and well logs to evaluate reservoir properties for offshore projects in the Bass Strait.</w:t>
      </w:r>
    </w:p>
    <w:p>
      <w:pPr>
        <w:numPr>
          <w:ilvl w:val="0"/>
          <w:numId w:val="1004"/>
        </w:numPr>
        <w:pStyle w:val="Compact"/>
      </w:pPr>
      <w:r>
        <w:t xml:space="preserve">Supported field operations by monitoring drilling parameters and ensuring safety protocols were followed during exploration activities.</w:t>
      </w:r>
    </w:p>
    <w:p>
      <w:pPr>
        <w:numPr>
          <w:ilvl w:val="0"/>
          <w:numId w:val="1004"/>
        </w:numPr>
        <w:pStyle w:val="Compact"/>
      </w:pPr>
      <w:r>
        <w:t xml:space="preserve">Developed training materials for junior engineers on Australian petroleum regulations, enhancing team efficiency.</w:t>
      </w:r>
    </w:p>
    <w:bookmarkEnd w:id="25"/>
    <w:bookmarkEnd w:id="26"/>
    <w:bookmarkStart w:id="27" w:name="skills"/>
    <w:p>
      <w:pPr>
        <w:pStyle w:val="Heading3"/>
      </w:pPr>
      <w:r>
        <w:t xml:space="preserve">Skills</w:t>
      </w:r>
    </w:p>
    <w:p>
      <w:pPr>
        <w:numPr>
          <w:ilvl w:val="0"/>
          <w:numId w:val="1005"/>
        </w:numPr>
        <w:pStyle w:val="Compact"/>
      </w:pPr>
      <w:r>
        <w:rPr>
          <w:bCs/>
          <w:b/>
        </w:rPr>
        <w:t xml:space="preserve">Technical Skills:</w:t>
      </w:r>
      <w:r>
        <w:t xml:space="preserve"> </w:t>
      </w:r>
      <w:r>
        <w:t xml:space="preserve">Reservoir simulation (Petrel, Eclipse), well logging interpretation, drilling engineering, hydraulic fracturing, geomechanics.</w:t>
      </w:r>
    </w:p>
    <w:p>
      <w:pPr>
        <w:numPr>
          <w:ilvl w:val="0"/>
          <w:numId w:val="1005"/>
        </w:numPr>
        <w:pStyle w:val="Compact"/>
      </w:pPr>
      <w:r>
        <w:rPr>
          <w:bCs/>
          <w:b/>
        </w:rPr>
        <w:t xml:space="preserve">Software:</w:t>
      </w:r>
      <w:r>
        <w:t xml:space="preserve"> </w:t>
      </w:r>
      <w:r>
        <w:t xml:space="preserve">AutoCAD, GIS mapping tools (ArcGIS), MATLAB, Python for data analysis.</w:t>
      </w:r>
    </w:p>
    <w:p>
      <w:pPr>
        <w:numPr>
          <w:ilvl w:val="0"/>
          <w:numId w:val="1005"/>
        </w:numPr>
        <w:pStyle w:val="Compact"/>
      </w:pPr>
      <w:r>
        <w:rPr>
          <w:bCs/>
          <w:b/>
        </w:rPr>
        <w:t xml:space="preserve">Languages:</w:t>
      </w:r>
      <w:r>
        <w:t xml:space="preserve"> </w:t>
      </w:r>
      <w:r>
        <w:t xml:space="preserve">English (fluent), Mandarin (intermediate).</w:t>
      </w:r>
    </w:p>
    <w:p>
      <w:pPr>
        <w:numPr>
          <w:ilvl w:val="0"/>
          <w:numId w:val="1005"/>
        </w:numPr>
        <w:pStyle w:val="Compact"/>
      </w:pPr>
      <w:r>
        <w:rPr>
          <w:bCs/>
          <w:b/>
        </w:rPr>
        <w:t xml:space="preserve">Regulatory Compliance:</w:t>
      </w:r>
      <w:r>
        <w:t xml:space="preserve"> </w:t>
      </w:r>
      <w:r>
        <w:t xml:space="preserve">NOPSEMA, Australian Petroleum Production &amp; Exploration Association (APPEA) standards, ISO 14001.</w:t>
      </w:r>
    </w:p>
    <w:bookmarkEnd w:id="27"/>
    <w:bookmarkStart w:id="28" w:name="certifications-professional-development"/>
    <w:p>
      <w:pPr>
        <w:pStyle w:val="Heading3"/>
      </w:pPr>
      <w:r>
        <w:t xml:space="preserve">Certifications &amp; Professional Development</w:t>
      </w:r>
    </w:p>
    <w:p>
      <w:pPr>
        <w:numPr>
          <w:ilvl w:val="0"/>
          <w:numId w:val="1006"/>
        </w:numPr>
        <w:pStyle w:val="Compact"/>
      </w:pPr>
      <w:r>
        <w:rPr>
          <w:bCs/>
          <w:b/>
        </w:rPr>
        <w:t xml:space="preserve">Australian Institute of Petroleum Professionals (AIPPE) Membership</w:t>
      </w:r>
      <w:r>
        <w:t xml:space="preserve"> </w:t>
      </w:r>
      <w:r>
        <w:t xml:space="preserve">(2020–Present)</w:t>
      </w:r>
    </w:p>
    <w:p>
      <w:pPr>
        <w:numPr>
          <w:ilvl w:val="0"/>
          <w:numId w:val="1006"/>
        </w:numPr>
        <w:pStyle w:val="Compact"/>
      </w:pPr>
      <w:r>
        <w:rPr>
          <w:bCs/>
          <w:b/>
        </w:rPr>
        <w:t xml:space="preserve">OSHA 30 Certification – Australian Standards Compliance</w:t>
      </w:r>
      <w:r>
        <w:t xml:space="preserve"> </w:t>
      </w:r>
      <w:r>
        <w:t xml:space="preserve">(2019)</w:t>
      </w:r>
    </w:p>
    <w:p>
      <w:pPr>
        <w:numPr>
          <w:ilvl w:val="0"/>
          <w:numId w:val="1006"/>
        </w:numPr>
        <w:pStyle w:val="Compact"/>
      </w:pPr>
      <w:r>
        <w:rPr>
          <w:bCs/>
          <w:b/>
        </w:rPr>
        <w:t xml:space="preserve">Course: Advanced Reservoir Management in the Context of Australia Melbourne’s Energy Transition</w:t>
      </w:r>
      <w:r>
        <w:t xml:space="preserve">, Australian Energy Council (2021)</w:t>
      </w:r>
    </w:p>
    <w:p>
      <w:pPr>
        <w:numPr>
          <w:ilvl w:val="0"/>
          <w:numId w:val="1006"/>
        </w:numPr>
        <w:pStyle w:val="Compact"/>
      </w:pPr>
      <w:r>
        <w:rPr>
          <w:bCs/>
          <w:b/>
        </w:rPr>
        <w:t xml:space="preserve">Course: Digital Transformation in the Oil and Gas Industry</w:t>
      </w:r>
      <w:r>
        <w:t xml:space="preserve">, MIT Professional Education (2022)</w:t>
      </w:r>
    </w:p>
    <w:bookmarkEnd w:id="28"/>
    <w:bookmarkStart w:id="29" w:name="projects-research"/>
    <w:p>
      <w:pPr>
        <w:pStyle w:val="Heading3"/>
      </w:pPr>
      <w:r>
        <w:t xml:space="preserve">Projects &amp; Research</w:t>
      </w:r>
    </w:p>
    <w:p>
      <w:pPr>
        <w:numPr>
          <w:ilvl w:val="0"/>
          <w:numId w:val="1007"/>
        </w:numPr>
        <w:pStyle w:val="Compact"/>
      </w:pPr>
      <w:r>
        <w:rPr>
          <w:bCs/>
          <w:b/>
        </w:rPr>
        <w:t xml:space="preserve">Enhanced Oil Recovery (EOR) Pilot Project – Gippsland Basin, Australia</w:t>
      </w:r>
      <w:r>
        <w:t xml:space="preserve"> </w:t>
      </w:r>
      <w:r>
        <w:t xml:space="preserve">(2019): Designed a CO₂ flooding strategy to recover 10% additional oil from mature fields, supported by Australian government grants.</w:t>
      </w:r>
    </w:p>
    <w:p>
      <w:pPr>
        <w:numPr>
          <w:ilvl w:val="0"/>
          <w:numId w:val="1007"/>
        </w:numPr>
        <w:pStyle w:val="Compact"/>
      </w:pPr>
      <w:r>
        <w:rPr>
          <w:bCs/>
          <w:b/>
        </w:rPr>
        <w:t xml:space="preserve">Reservoir Simulation for Carbon Sequestration – Melbourne, Australia</w:t>
      </w:r>
      <w:r>
        <w:t xml:space="preserve"> </w:t>
      </w:r>
      <w:r>
        <w:t xml:space="preserve">(2021): Collaborated with CSIRO to model CO₂ storage potential in depleted oil reservoirs, published in the Journal of Petroleum Technology.</w:t>
      </w:r>
    </w:p>
    <w:p>
      <w:pPr>
        <w:numPr>
          <w:ilvl w:val="0"/>
          <w:numId w:val="1007"/>
        </w:numPr>
        <w:pStyle w:val="Compact"/>
      </w:pPr>
      <w:r>
        <w:rPr>
          <w:bCs/>
          <w:b/>
        </w:rPr>
        <w:t xml:space="preserve">Smart Fields Development – Chevron’s Bass Strait Project</w:t>
      </w:r>
      <w:r>
        <w:t xml:space="preserve"> </w:t>
      </w:r>
      <w:r>
        <w:t xml:space="preserve">(2017): Integrated IoT sensors for real-time monitoring, reducing maintenance costs by 18%.</w:t>
      </w:r>
    </w:p>
    <w:bookmarkEnd w:id="29"/>
    <w:bookmarkStart w:id="30" w:name="awards-recognition"/>
    <w:p>
      <w:pPr>
        <w:pStyle w:val="Heading3"/>
      </w:pPr>
      <w:r>
        <w:t xml:space="preserve">Awards &amp; Recognition</w:t>
      </w:r>
    </w:p>
    <w:p>
      <w:pPr>
        <w:numPr>
          <w:ilvl w:val="0"/>
          <w:numId w:val="1008"/>
        </w:numPr>
        <w:pStyle w:val="Compact"/>
      </w:pPr>
      <w:r>
        <w:rPr>
          <w:bCs/>
          <w:b/>
        </w:rPr>
        <w:t xml:space="preserve">Young Professional of the Year – APPEA Awards (2020)</w:t>
      </w:r>
    </w:p>
    <w:p>
      <w:pPr>
        <w:numPr>
          <w:ilvl w:val="0"/>
          <w:numId w:val="1008"/>
        </w:numPr>
        <w:pStyle w:val="Compact"/>
      </w:pPr>
      <w:r>
        <w:rPr>
          <w:bCs/>
          <w:b/>
        </w:rPr>
        <w:t xml:space="preserve">Woodside Energy Innovation Award (2019)</w:t>
      </w:r>
    </w:p>
    <w:p>
      <w:pPr>
        <w:numPr>
          <w:ilvl w:val="0"/>
          <w:numId w:val="1008"/>
        </w:numPr>
        <w:pStyle w:val="Compact"/>
      </w:pPr>
      <w:r>
        <w:rPr>
          <w:bCs/>
          <w:b/>
        </w:rPr>
        <w:t xml:space="preserve">RMIT University Research Excellence Scholarship (2015–2017)</w:t>
      </w:r>
    </w:p>
    <w:bookmarkEnd w:id="30"/>
    <w:bookmarkStart w:id="31" w:name="references"/>
    <w:p>
      <w:pPr>
        <w:pStyle w:val="Heading3"/>
      </w:pPr>
      <w:r>
        <w:t xml:space="preserve">References</w:t>
      </w:r>
    </w:p>
    <w:p>
      <w:pPr>
        <w:pStyle w:val="FirstParagraph"/>
      </w:pPr>
      <w:r>
        <w:t xml:space="preserve">Available upon request. Contact John A. Mitchell at john.mitchell@petroleumengineer.com.au.</w:t>
      </w:r>
    </w:p>
    <w:bookmarkEnd w:id="31"/>
    <w:p>
      <w:pPr>
        <w:pStyle w:val="BodyText"/>
      </w:pPr>
      <w:r>
        <w:t xml:space="preserve">Curriculum Vitae – Petroleum Engineer | Australia Melbourne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dc:title>
  <dc:creator/>
  <cp:keywords/>
  <dcterms:created xsi:type="dcterms:W3CDTF">2025-12-01T01:49:30Z</dcterms:created>
  <dcterms:modified xsi:type="dcterms:W3CDTF">2025-12-01T01:49:30Z</dcterms:modified>
</cp:coreProperties>
</file>

<file path=docProps/custom.xml><?xml version="1.0" encoding="utf-8"?>
<Properties xmlns="http://schemas.openxmlformats.org/officeDocument/2006/custom-properties" xmlns:vt="http://schemas.openxmlformats.org/officeDocument/2006/docPropsVTypes"/>
</file>