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Bangladesh</w:t>
      </w:r>
      <w:r>
        <w:t xml:space="preserve"> </w:t>
      </w:r>
      <w:r>
        <w:t xml:space="preserve">Dhaka</w:t>
      </w:r>
    </w:p>
    <w:bookmarkStart w:id="32" w:name="curriculum-vitae"/>
    <w:p>
      <w:pPr>
        <w:pStyle w:val="Heading1"/>
      </w:pPr>
      <w:r>
        <w:t xml:space="preserve">Curriculum Vitae</w:t>
      </w:r>
    </w:p>
    <w:bookmarkStart w:id="31" w:name="petroleum-engineer-bangladesh-dhaka"/>
    <w:p>
      <w:pPr>
        <w:pStyle w:val="Heading2"/>
      </w:pPr>
      <w:r>
        <w:t xml:space="preserve">Petroleum Engineer | Bangladesh Dhaka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+880-123-4567890</w:t>
      </w:r>
    </w:p>
    <w:p>
      <w:pPr>
        <w:pStyle w:val="BodyText"/>
      </w:pPr>
      <w:r>
        <w:rPr>
          <w:bCs/>
          <w:b/>
        </w:rPr>
        <w:t xml:space="preserve">Location:</w:t>
      </w:r>
      <w:r>
        <w:t xml:space="preserve"> </w:t>
      </w:r>
      <w:r>
        <w:t xml:space="preserve">Dhaka, Bangladesh</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a strong academic background in petroleum engineering and practical expertise in oil and gas exploration, reservoir management, and drilling operations. Committed to contributing to the development of Bangladesh's energy sector by leveraging technical skills, innovative problem-solving abilities, and a deep understanding of local geological conditions. Proven track record in optimizing production efficiency, ensuring environmental compliance, and collaborating with multidisciplinary teams across Dhaka and other regions of Bangladesh.</w:t>
      </w:r>
    </w:p>
    <w:bookmarkEnd w:id="21"/>
    <w:bookmarkStart w:id="22" w:name="education"/>
    <w:p>
      <w:pPr>
        <w:pStyle w:val="Heading3"/>
      </w:pPr>
      <w:r>
        <w:t xml:space="preserve">Education</w:t>
      </w:r>
    </w:p>
    <w:p>
      <w:pPr>
        <w:numPr>
          <w:ilvl w:val="0"/>
          <w:numId w:val="1001"/>
        </w:numPr>
        <w:pStyle w:val="Compact"/>
      </w:pPr>
      <w:r>
        <w:rPr>
          <w:bCs/>
          <w:b/>
        </w:rPr>
        <w:t xml:space="preserve">Bachelor of Science in Petroleum Engineering</w:t>
      </w:r>
      <w:r>
        <w:t xml:space="preserve">, [University Name], Dhaka, Bangladesh</w:t>
      </w:r>
      <w:r>
        <w:br/>
      </w:r>
      <w:r>
        <w:rPr>
          <w:iCs/>
          <w:i/>
        </w:rPr>
        <w:t xml:space="preserve">Graduated: [Year]</w:t>
      </w:r>
    </w:p>
    <w:p>
      <w:pPr>
        <w:numPr>
          <w:ilvl w:val="0"/>
          <w:numId w:val="1001"/>
        </w:numPr>
        <w:pStyle w:val="Compact"/>
      </w:pPr>
      <w:r>
        <w:rPr>
          <w:bCs/>
          <w:b/>
        </w:rPr>
        <w:t xml:space="preserve">Masters in Petroleum Engineering</w:t>
      </w:r>
      <w:r>
        <w:t xml:space="preserve">, [University Name], Dhaka, Bangladesh</w:t>
      </w:r>
      <w:r>
        <w:br/>
      </w:r>
      <w:r>
        <w:rPr>
          <w:iCs/>
          <w:i/>
        </w:rPr>
        <w:t xml:space="preserve">Graduated: [Year]</w:t>
      </w:r>
    </w:p>
    <w:bookmarkEnd w:id="22"/>
    <w:bookmarkStart w:id="25" w:name="professional-experience"/>
    <w:p>
      <w:pPr>
        <w:pStyle w:val="Heading3"/>
      </w:pPr>
      <w:r>
        <w:t xml:space="preserve">Professional Experience</w:t>
      </w:r>
    </w:p>
    <w:bookmarkStart w:id="23" w:name="petroleum-engineer"/>
    <w:p>
      <w:pPr>
        <w:pStyle w:val="Heading4"/>
      </w:pPr>
      <w:r>
        <w:t xml:space="preserve">Petroleum Engineer</w:t>
      </w:r>
    </w:p>
    <w:p>
      <w:pPr>
        <w:pStyle w:val="FirstParagraph"/>
      </w:pPr>
      <w:r>
        <w:rPr>
          <w:bCs/>
          <w:b/>
        </w:rPr>
        <w:t xml:space="preserve">[Company Name]</w:t>
      </w:r>
      <w:r>
        <w:t xml:space="preserve">, Dhaka, Bangladesh</w:t>
      </w:r>
      <w:r>
        <w:br/>
      </w:r>
      <w:r>
        <w:rPr>
          <w:iCs/>
          <w:i/>
        </w:rPr>
        <w:t xml:space="preserve">January 2020 – Present</w:t>
      </w:r>
    </w:p>
    <w:p>
      <w:pPr>
        <w:numPr>
          <w:ilvl w:val="0"/>
          <w:numId w:val="1002"/>
        </w:numPr>
        <w:pStyle w:val="Compact"/>
      </w:pPr>
      <w:r>
        <w:t xml:space="preserve">Managed reservoir simulation and production forecasting for onshore and offshore fields in Bangladesh, contributing to a 15% increase in operational efficiency.</w:t>
      </w:r>
    </w:p>
    <w:p>
      <w:pPr>
        <w:numPr>
          <w:ilvl w:val="0"/>
          <w:numId w:val="1002"/>
        </w:numPr>
        <w:pStyle w:val="Compact"/>
      </w:pPr>
      <w:r>
        <w:t xml:space="preserve">Collaborated with geologists and drilling teams to design well completion strategies tailored to the unique geological formations of Bangladesh's Sangu River Basin.</w:t>
      </w:r>
    </w:p>
    <w:p>
      <w:pPr>
        <w:numPr>
          <w:ilvl w:val="0"/>
          <w:numId w:val="1002"/>
        </w:numPr>
        <w:pStyle w:val="Compact"/>
      </w:pPr>
      <w:r>
        <w:t xml:space="preserve">Implemented advanced data analytics tools to monitor real-time production parameters, ensuring compliance with environmental regulations set by the Bangladesh Petroleum Association (BPA).</w:t>
      </w:r>
    </w:p>
    <w:p>
      <w:pPr>
        <w:numPr>
          <w:ilvl w:val="0"/>
          <w:numId w:val="1002"/>
        </w:numPr>
        <w:pStyle w:val="Compact"/>
      </w:pPr>
      <w:r>
        <w:t xml:space="preserve">Led a team of 10 engineers in optimizing well stimulation techniques, reducing downtime by 20% and improving hydrocarbon recovery rates.</w:t>
      </w:r>
    </w:p>
    <w:p>
      <w:pPr>
        <w:numPr>
          <w:ilvl w:val="0"/>
          <w:numId w:val="1002"/>
        </w:numPr>
        <w:pStyle w:val="Compact"/>
      </w:pPr>
      <w:r>
        <w:t xml:space="preserve">Contributed to the development of a training program for junior engineers, focusing on safety protocols and sustainable practices relevant to Bangladesh's energy sector.</w:t>
      </w:r>
    </w:p>
    <w:bookmarkEnd w:id="23"/>
    <w:bookmarkStart w:id="24" w:name="junior-petroleum-engineer"/>
    <w:p>
      <w:pPr>
        <w:pStyle w:val="Heading4"/>
      </w:pPr>
      <w:r>
        <w:t xml:space="preserve">Junior Petroleum Engineer</w:t>
      </w:r>
    </w:p>
    <w:p>
      <w:pPr>
        <w:pStyle w:val="FirstParagraph"/>
      </w:pPr>
      <w:r>
        <w:rPr>
          <w:bCs/>
          <w:b/>
        </w:rPr>
        <w:t xml:space="preserve">[Company Name]</w:t>
      </w:r>
      <w:r>
        <w:t xml:space="preserve">, Dhaka, Bangladesh</w:t>
      </w:r>
      <w:r>
        <w:br/>
      </w:r>
      <w:r>
        <w:rPr>
          <w:iCs/>
          <w:i/>
        </w:rPr>
        <w:t xml:space="preserve">June 2017 – December 2019</w:t>
      </w:r>
    </w:p>
    <w:p>
      <w:pPr>
        <w:numPr>
          <w:ilvl w:val="0"/>
          <w:numId w:val="1003"/>
        </w:numPr>
        <w:pStyle w:val="Compact"/>
      </w:pPr>
      <w:r>
        <w:t xml:space="preserve">Assisted in the design and execution of drilling operations for shallow gas fields in the Barapukuria region, enhancing production targets by 12%.</w:t>
      </w:r>
    </w:p>
    <w:p>
      <w:pPr>
        <w:numPr>
          <w:ilvl w:val="0"/>
          <w:numId w:val="1003"/>
        </w:numPr>
        <w:pStyle w:val="Compact"/>
      </w:pPr>
      <w:r>
        <w:t xml:space="preserve">Conducted reservoir characterization studies using Petrel and ISIS software, aligning with Bangladesh's energy demand growth projections.</w:t>
      </w:r>
    </w:p>
    <w:p>
      <w:pPr>
        <w:numPr>
          <w:ilvl w:val="0"/>
          <w:numId w:val="1003"/>
        </w:numPr>
        <w:pStyle w:val="Compact"/>
      </w:pPr>
      <w:r>
        <w:t xml:space="preserve">Supported field inspections and equipment maintenance to ensure adherence to safety standards mandated by the Bangladesh government.</w:t>
      </w:r>
    </w:p>
    <w:p>
      <w:pPr>
        <w:numPr>
          <w:ilvl w:val="0"/>
          <w:numId w:val="1003"/>
        </w:numPr>
        <w:pStyle w:val="Compact"/>
      </w:pPr>
      <w:r>
        <w:t xml:space="preserve">Participated in cross-functional projects with local contractors, fostering partnerships that improved project timelines by 10%.</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Petrel, ISIS, MATLAB, AutoCAD, Microsoft Office Suite</w:t>
      </w:r>
    </w:p>
    <w:p>
      <w:pPr>
        <w:numPr>
          <w:ilvl w:val="0"/>
          <w:numId w:val="1004"/>
        </w:numPr>
        <w:pStyle w:val="Compact"/>
      </w:pPr>
      <w:r>
        <w:rPr>
          <w:bCs/>
          <w:b/>
        </w:rPr>
        <w:t xml:space="preserve">Languages:</w:t>
      </w:r>
      <w:r>
        <w:t xml:space="preserve"> </w:t>
      </w:r>
      <w:r>
        <w:t xml:space="preserve">English (fluent), Bengali (native)</w:t>
      </w:r>
    </w:p>
    <w:p>
      <w:pPr>
        <w:numPr>
          <w:ilvl w:val="0"/>
          <w:numId w:val="1004"/>
        </w:numPr>
        <w:pStyle w:val="Compact"/>
      </w:pPr>
      <w:r>
        <w:rPr>
          <w:bCs/>
          <w:b/>
        </w:rPr>
        <w:t xml:space="preserve">Certifications:</w:t>
      </w:r>
      <w:r>
        <w:t xml:space="preserve"> </w:t>
      </w:r>
      <w:r>
        <w:t xml:space="preserve">API RP 54 (Well Control), OSHA 30-Hour General Industry Certification</w:t>
      </w:r>
    </w:p>
    <w:p>
      <w:pPr>
        <w:numPr>
          <w:ilvl w:val="0"/>
          <w:numId w:val="1004"/>
        </w:numPr>
        <w:pStyle w:val="Compact"/>
      </w:pPr>
      <w:r>
        <w:rPr>
          <w:bCs/>
          <w:b/>
        </w:rPr>
        <w:t xml:space="preserve">Field Experience:</w:t>
      </w:r>
      <w:r>
        <w:t xml:space="preserve"> </w:t>
      </w:r>
      <w:r>
        <w:t xml:space="preserve">Drilling operations, reservoir engineering, well logging, and production optimization</w:t>
      </w:r>
    </w:p>
    <w:bookmarkEnd w:id="26"/>
    <w:bookmarkStart w:id="27" w:name="projects-and-research"/>
    <w:p>
      <w:pPr>
        <w:pStyle w:val="Heading3"/>
      </w:pPr>
      <w:r>
        <w:t xml:space="preserve">Projects and Research</w:t>
      </w:r>
    </w:p>
    <w:p>
      <w:pPr>
        <w:numPr>
          <w:ilvl w:val="0"/>
          <w:numId w:val="1005"/>
        </w:numPr>
        <w:pStyle w:val="Compact"/>
      </w:pPr>
      <w:r>
        <w:rPr>
          <w:bCs/>
          <w:b/>
        </w:rPr>
        <w:t xml:space="preserve">"Optimizing Gas Recovery in Bangladesh's Onshore Fields"</w:t>
      </w:r>
      <w:r>
        <w:br/>
      </w:r>
      <w:r>
        <w:t xml:space="preserve">Conducted a study on enhanced gas recovery techniques for the Sylhet Basin, published in the Journal of Bangladesh Petroleum Engineering (2021).</w:t>
      </w:r>
    </w:p>
    <w:p>
      <w:pPr>
        <w:numPr>
          <w:ilvl w:val="0"/>
          <w:numId w:val="1005"/>
        </w:numPr>
        <w:pStyle w:val="Compact"/>
      </w:pPr>
      <w:r>
        <w:rPr>
          <w:bCs/>
          <w:b/>
        </w:rPr>
        <w:t xml:space="preserve">"Environmental Impact Assessment for Offshore Drilling Projects"</w:t>
      </w:r>
      <w:r>
        <w:br/>
      </w:r>
      <w:r>
        <w:t xml:space="preserve">Led a team to evaluate ecological risks associated with offshore drilling in the Bay of Bengal, ensuring alignment with Bangladesh's environmental policies.</w:t>
      </w:r>
    </w:p>
    <w:p>
      <w:pPr>
        <w:numPr>
          <w:ilvl w:val="0"/>
          <w:numId w:val="1005"/>
        </w:numPr>
        <w:pStyle w:val="Compact"/>
      </w:pPr>
      <w:r>
        <w:rPr>
          <w:bCs/>
          <w:b/>
        </w:rPr>
        <w:t xml:space="preserve">Collaboration with Dhaka University</w:t>
      </w:r>
      <w:r>
        <w:br/>
      </w:r>
      <w:r>
        <w:t xml:space="preserve">Partnered on a research initiative to develop cost-effective drilling solutions for low-permeability reservoirs in Bangladesh.</w:t>
      </w:r>
    </w:p>
    <w:bookmarkEnd w:id="27"/>
    <w:bookmarkStart w:id="28" w:name="certifications-and-licenses"/>
    <w:p>
      <w:pPr>
        <w:pStyle w:val="Heading3"/>
      </w:pPr>
      <w:r>
        <w:t xml:space="preserve">Certifications and Licenses</w:t>
      </w:r>
    </w:p>
    <w:p>
      <w:pPr>
        <w:numPr>
          <w:ilvl w:val="0"/>
          <w:numId w:val="1006"/>
        </w:numPr>
        <w:pStyle w:val="Compact"/>
      </w:pPr>
      <w:r>
        <w:t xml:space="preserve">Bangladesh Association of Petroleum Engineers (BAPE) Member</w:t>
      </w:r>
    </w:p>
    <w:p>
      <w:pPr>
        <w:numPr>
          <w:ilvl w:val="0"/>
          <w:numId w:val="1006"/>
        </w:numPr>
        <w:pStyle w:val="Compact"/>
      </w:pPr>
      <w:r>
        <w:t xml:space="preserve">Professional Engineer (PE) License, Bangladesh</w:t>
      </w:r>
    </w:p>
    <w:p>
      <w:pPr>
        <w:numPr>
          <w:ilvl w:val="0"/>
          <w:numId w:val="1006"/>
        </w:numPr>
        <w:pStyle w:val="Compact"/>
      </w:pPr>
      <w:r>
        <w:t xml:space="preserve">International Well Control Forum (IWCF) Certified Driller</w:t>
      </w:r>
    </w:p>
    <w:bookmarkEnd w:id="28"/>
    <w:bookmarkStart w:id="29" w:name="languages"/>
    <w:p>
      <w:pPr>
        <w:pStyle w:val="Heading3"/>
      </w:pPr>
      <w:r>
        <w:t xml:space="preserve">Languages</w:t>
      </w:r>
    </w:p>
    <w:p>
      <w:pPr>
        <w:numPr>
          <w:ilvl w:val="0"/>
          <w:numId w:val="1007"/>
        </w:numPr>
        <w:pStyle w:val="Compact"/>
      </w:pPr>
      <w:r>
        <w:t xml:space="preserve">Bangla: Native speaker</w:t>
      </w:r>
    </w:p>
    <w:p>
      <w:pPr>
        <w:numPr>
          <w:ilvl w:val="0"/>
          <w:numId w:val="1007"/>
        </w:numPr>
        <w:pStyle w:val="Compact"/>
      </w:pPr>
      <w:r>
        <w:t xml:space="preserve">English: Proficient (IELTS 7.5)</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This Curriculum Vitae is tailored for a Petroleum Engineer in Bangladesh Dhaka, emphasizing technical expertise, local industry relevance, and commitment to sustainable energy solutions.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Bangladesh Dhaka</dc:title>
  <dc:creator/>
  <dc:language>en</dc:language>
  <cp:keywords/>
  <dcterms:created xsi:type="dcterms:W3CDTF">2025-12-09T16:43:00Z</dcterms:created>
  <dcterms:modified xsi:type="dcterms:W3CDTF">2025-12-09T16:43:00Z</dcterms:modified>
</cp:coreProperties>
</file>

<file path=docProps/custom.xml><?xml version="1.0" encoding="utf-8"?>
<Properties xmlns="http://schemas.openxmlformats.org/officeDocument/2006/custom-properties" xmlns:vt="http://schemas.openxmlformats.org/officeDocument/2006/docPropsVTypes"/>
</file>