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petroleum-engineer-china-beijing"/>
    <w:p>
      <w:pPr>
        <w:pStyle w:val="Heading2"/>
      </w:pPr>
      <w:r>
        <w:t xml:space="preserve">Petroleum Engineer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proven track record in optimizing oil and gas extraction processes in the dynamic energy sector of China Beijing. Specializing in reservoir engineering, drilling operations, and production optimization, I aim to contribute my technical expertise to drive sustainable energy solutions within China's growing petroleum industry. My work aligns with the strategic goals of both international and local companies operating in Beijing's energy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Beijing, China</w:t>
      </w:r>
      <w:r>
        <w:br/>
      </w:r>
      <w:r>
        <w:t xml:space="preserve">Graduated: [Year]</w:t>
      </w:r>
    </w:p>
    <w:p>
      <w:pPr>
        <w:pStyle w:val="BodyText"/>
      </w:pPr>
      <w:r>
        <w:rPr>
          <w:bCs/>
          <w:b/>
        </w:rPr>
        <w:t xml:space="preserve">Master of Science in Reservoir Engineering</w:t>
      </w:r>
      <w:r>
        <w:br/>
      </w:r>
      <w:r>
        <w:t xml:space="preserve">[University Name], Beijing, China</w:t>
      </w:r>
      <w:r>
        <w:br/>
      </w:r>
      <w:r>
        <w:t xml:space="preserve">Graduated: [Year]</w:t>
      </w:r>
    </w:p>
    <w:bookmarkEnd w:id="22"/>
    <w:bookmarkStart w:id="26" w:name="work-experience"/>
    <w:p>
      <w:pPr>
        <w:pStyle w:val="Heading3"/>
      </w:pPr>
      <w:r>
        <w:t xml:space="preserve">Work Experience</w:t>
      </w:r>
    </w:p>
    <w:bookmarkStart w:id="23" w:name="petroleum-engineer"/>
    <w:p>
      <w:pPr>
        <w:pStyle w:val="Heading4"/>
      </w:pPr>
      <w:r>
        <w:t xml:space="preserve">Petroleum Engineer</w:t>
      </w:r>
    </w:p>
    <w:p>
      <w:pPr>
        <w:pStyle w:val="FirstParagraph"/>
      </w:pPr>
      <w:r>
        <w:rPr>
          <w:bCs/>
          <w:b/>
        </w:rPr>
        <w:t xml:space="preserve">China National Petroleum Corporation (CNPC)</w:t>
      </w:r>
      <w:r>
        <w:br/>
      </w:r>
      <w:r>
        <w:t xml:space="preserve">Beijing, China | [Start Date] - [End Date]</w:t>
      </w:r>
    </w:p>
    <w:p>
      <w:pPr>
        <w:numPr>
          <w:ilvl w:val="0"/>
          <w:numId w:val="1001"/>
        </w:numPr>
        <w:pStyle w:val="Compact"/>
      </w:pPr>
      <w:r>
        <w:t xml:space="preserve">Managed and optimized oil production operations in onshore fields across northern China, increasing output by 15% through advanced reservoir simulation techniques.</w:t>
      </w:r>
    </w:p>
    <w:p>
      <w:pPr>
        <w:numPr>
          <w:ilvl w:val="0"/>
          <w:numId w:val="1001"/>
        </w:numPr>
        <w:pStyle w:val="Compact"/>
      </w:pPr>
      <w:r>
        <w:t xml:space="preserve">Collaborated with cross-functional teams to implement cutting-edge drilling technologies, reducing operational costs by 10% in Beijing-based projects.</w:t>
      </w:r>
    </w:p>
    <w:p>
      <w:pPr>
        <w:numPr>
          <w:ilvl w:val="0"/>
          <w:numId w:val="1001"/>
        </w:numPr>
        <w:pStyle w:val="Compact"/>
      </w:pPr>
      <w:r>
        <w:t xml:space="preserve">Conducted detailed geological and geophysical analyses to identify new hydrocarbon reserves, contributing to CNPC's strategic exploration initiatives in the Bohai Bay Basin.</w:t>
      </w:r>
    </w:p>
    <w:p>
      <w:pPr>
        <w:numPr>
          <w:ilvl w:val="0"/>
          <w:numId w:val="1001"/>
        </w:numPr>
        <w:pStyle w:val="Compact"/>
      </w:pPr>
      <w:r>
        <w:t xml:space="preserve">Complied with stringent environmental regulations specific to China, ensuring sustainable practices while maximizing resource recovery.</w:t>
      </w:r>
    </w:p>
    <w:bookmarkEnd w:id="23"/>
    <w:bookmarkStart w:id="24" w:name="senior-reservoir-engineer"/>
    <w:p>
      <w:pPr>
        <w:pStyle w:val="Heading4"/>
      </w:pPr>
      <w:r>
        <w:t xml:space="preserve">Senior Reservoir Engineer</w:t>
      </w:r>
    </w:p>
    <w:p>
      <w:pPr>
        <w:pStyle w:val="FirstParagraph"/>
      </w:pPr>
      <w:r>
        <w:rPr>
          <w:bCs/>
          <w:b/>
        </w:rPr>
        <w:t xml:space="preserve">Sinopec Group</w:t>
      </w:r>
      <w:r>
        <w:br/>
      </w:r>
      <w:r>
        <w:t xml:space="preserve">Beijing, China | [Start Date] - [End Date]</w:t>
      </w:r>
    </w:p>
    <w:p>
      <w:pPr>
        <w:numPr>
          <w:ilvl w:val="0"/>
          <w:numId w:val="1002"/>
        </w:numPr>
        <w:pStyle w:val="Compact"/>
      </w:pPr>
      <w:r>
        <w:t xml:space="preserve">Led a team of 10 engineers in developing reservoir management strategies for mature oil fields in Hebei Province, extending field life by 5 years.</w:t>
      </w:r>
    </w:p>
    <w:p>
      <w:pPr>
        <w:numPr>
          <w:ilvl w:val="0"/>
          <w:numId w:val="1002"/>
        </w:numPr>
        <w:pStyle w:val="Compact"/>
      </w:pPr>
      <w:r>
        <w:t xml:space="preserve">Integrated AI-driven predictive models to forecast production trends, improving decision-making processes for Beijing-based operations.</w:t>
      </w:r>
    </w:p>
    <w:p>
      <w:pPr>
        <w:numPr>
          <w:ilvl w:val="0"/>
          <w:numId w:val="1002"/>
        </w:numPr>
        <w:pStyle w:val="Compact"/>
      </w:pPr>
      <w:r>
        <w:t xml:space="preserve">Supported the development of unconventional gas projects in the Sichuan Basin, aligning with China's national energy security goals.</w:t>
      </w:r>
    </w:p>
    <w:p>
      <w:pPr>
        <w:numPr>
          <w:ilvl w:val="0"/>
          <w:numId w:val="1002"/>
        </w:numPr>
        <w:pStyle w:val="Compact"/>
      </w:pPr>
      <w:r>
        <w:t xml:space="preserve">Provided technical guidance for hydraulic fracturing operations, ensuring compliance with China's strict safety and environmental standards.</w:t>
      </w:r>
    </w:p>
    <w:bookmarkEnd w:id="24"/>
    <w:bookmarkStart w:id="25" w:name="internship-drilling-engineer"/>
    <w:p>
      <w:pPr>
        <w:pStyle w:val="Heading4"/>
      </w:pPr>
      <w:r>
        <w:t xml:space="preserve">Internship: Drilling Engineer</w:t>
      </w:r>
    </w:p>
    <w:p>
      <w:pPr>
        <w:pStyle w:val="FirstParagraph"/>
      </w:pPr>
      <w:r>
        <w:rPr>
          <w:bCs/>
          <w:b/>
        </w:rPr>
        <w:t xml:space="preserve">ConocoPhillips China</w:t>
      </w:r>
      <w:r>
        <w:br/>
      </w:r>
      <w:r>
        <w:t xml:space="preserve">Beijing, China | [Start Date] - [End Date]</w:t>
      </w:r>
    </w:p>
    <w:p>
      <w:pPr>
        <w:numPr>
          <w:ilvl w:val="0"/>
          <w:numId w:val="1003"/>
        </w:numPr>
        <w:pStyle w:val="Compact"/>
      </w:pPr>
      <w:r>
        <w:t xml:space="preserve">Assisted in designing drilling plans for offshore platforms in the East China Sea, focusing on cost-effective and safe execution.</w:t>
      </w:r>
    </w:p>
    <w:p>
      <w:pPr>
        <w:numPr>
          <w:ilvl w:val="0"/>
          <w:numId w:val="1003"/>
        </w:numPr>
        <w:pStyle w:val="Compact"/>
      </w:pPr>
      <w:r>
        <w:t xml:space="preserve">Monitored real-time drilling data to optimize mud circulation systems and prevent wellbore instability issues.</w:t>
      </w:r>
    </w:p>
    <w:p>
      <w:pPr>
        <w:numPr>
          <w:ilvl w:val="0"/>
          <w:numId w:val="1003"/>
        </w:numPr>
        <w:pStyle w:val="Compact"/>
      </w:pPr>
      <w:r>
        <w:t xml:space="preserve">Contributed to the development of a digital twin model for Beijing-based rigs, enhancing operational efficiency.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Reservoir Simulation:</w:t>
      </w:r>
      <w:r>
        <w:t xml:space="preserve"> </w:t>
      </w:r>
      <w:r>
        <w:t xml:space="preserve">Proficient in using Petrel, Eclipse, and CMG for modeling hydrocarbon recovery.</w:t>
      </w:r>
    </w:p>
    <w:p>
      <w:pPr>
        <w:numPr>
          <w:ilvl w:val="0"/>
          <w:numId w:val="1004"/>
        </w:numPr>
        <w:pStyle w:val="Compact"/>
      </w:pPr>
      <w:r>
        <w:rPr>
          <w:bCs/>
          <w:b/>
        </w:rPr>
        <w:t xml:space="preserve">Drilling Operations:</w:t>
      </w:r>
      <w:r>
        <w:t xml:space="preserve"> </w:t>
      </w:r>
      <w:r>
        <w:t xml:space="preserve">Expertise in directional drilling, well completion, and cementing techniques.</w:t>
      </w:r>
    </w:p>
    <w:p>
      <w:pPr>
        <w:numPr>
          <w:ilvl w:val="0"/>
          <w:numId w:val="1004"/>
        </w:numPr>
        <w:pStyle w:val="Compact"/>
      </w:pPr>
      <w:r>
        <w:rPr>
          <w:bCs/>
          <w:b/>
        </w:rPr>
        <w:t xml:space="preserve">Data Analysis:</w:t>
      </w:r>
      <w:r>
        <w:t xml:space="preserve"> </w:t>
      </w:r>
      <w:r>
        <w:t xml:space="preserve">Skilled in Python, SQL, and MATLAB for processing production data and identifying trends.</w:t>
      </w:r>
    </w:p>
    <w:p>
      <w:pPr>
        <w:numPr>
          <w:ilvl w:val="0"/>
          <w:numId w:val="1004"/>
        </w:numPr>
        <w:pStyle w:val="Compact"/>
      </w:pPr>
      <w:r>
        <w:rPr>
          <w:bCs/>
          <w:b/>
        </w:rPr>
        <w:t xml:space="preserve">Software Tools:</w:t>
      </w:r>
      <w:r>
        <w:t xml:space="preserve"> </w:t>
      </w:r>
      <w:r>
        <w:t xml:space="preserve">Advanced knowledge of Schlumberger’s Petrel, Landmark's GOMA, and AutoCAD for field planning.</w:t>
      </w:r>
    </w:p>
    <w:p>
      <w:pPr>
        <w:numPr>
          <w:ilvl w:val="0"/>
          <w:numId w:val="1004"/>
        </w:numPr>
        <w:pStyle w:val="Compact"/>
      </w:pPr>
      <w:r>
        <w:rPr>
          <w:bCs/>
          <w:b/>
        </w:rPr>
        <w:t xml:space="preserve">Languages:</w:t>
      </w:r>
      <w:r>
        <w:t xml:space="preserve"> </w:t>
      </w:r>
      <w:r>
        <w:t xml:space="preserve">Fluent in English and Mandarin Chinese (CET-6 certified).</w:t>
      </w:r>
    </w:p>
    <w:bookmarkEnd w:id="27"/>
    <w:bookmarkStart w:id="28" w:name="certifications"/>
    <w:p>
      <w:pPr>
        <w:pStyle w:val="Heading3"/>
      </w:pPr>
      <w:r>
        <w:t xml:space="preserve">Certifications</w:t>
      </w:r>
    </w:p>
    <w:p>
      <w:pPr>
        <w:numPr>
          <w:ilvl w:val="0"/>
          <w:numId w:val="1005"/>
        </w:numPr>
        <w:pStyle w:val="Compact"/>
      </w:pPr>
      <w:r>
        <w:t xml:space="preserve">Petroleum Engineer License - China National Bureau of Quality and Technical Supervision (CNBTS)</w:t>
      </w:r>
    </w:p>
    <w:p>
      <w:pPr>
        <w:numPr>
          <w:ilvl w:val="0"/>
          <w:numId w:val="1005"/>
        </w:numPr>
        <w:pStyle w:val="Compact"/>
      </w:pPr>
      <w:r>
        <w:t xml:space="preserve">API Well Control Certification</w:t>
      </w:r>
    </w:p>
    <w:p>
      <w:pPr>
        <w:numPr>
          <w:ilvl w:val="0"/>
          <w:numId w:val="1005"/>
        </w:numPr>
        <w:pStyle w:val="Compact"/>
      </w:pPr>
      <w:r>
        <w:t xml:space="preserve">OSHA 30-Hour General Industry Certification</w:t>
      </w:r>
    </w:p>
    <w:p>
      <w:pPr>
        <w:numPr>
          <w:ilvl w:val="0"/>
          <w:numId w:val="1005"/>
        </w:numPr>
        <w:pStyle w:val="Compact"/>
      </w:pPr>
      <w:r>
        <w:t xml:space="preserve">Advanced Reservoir Simulation Workshop - [Institution Name], Beijing, China (Year)</w:t>
      </w:r>
    </w:p>
    <w:bookmarkEnd w:id="28"/>
    <w:bookmarkStart w:id="29" w:name="projects-research"/>
    <w:p>
      <w:pPr>
        <w:pStyle w:val="Heading3"/>
      </w:pPr>
      <w:r>
        <w:t xml:space="preserve">Projects &amp; Research</w:t>
      </w:r>
    </w:p>
    <w:p>
      <w:pPr>
        <w:pStyle w:val="FirstParagraph"/>
      </w:pPr>
      <w:r>
        <w:rPr>
          <w:bCs/>
          <w:b/>
        </w:rPr>
        <w:t xml:space="preserve">Enhanced Oil Recovery (EOR) in the Tarim Basin</w:t>
      </w:r>
      <w:r>
        <w:br/>
      </w:r>
      <w:r>
        <w:t xml:space="preserve">[University Name], Beijing, China | [Year]</w:t>
      </w:r>
    </w:p>
    <w:p>
      <w:pPr>
        <w:pStyle w:val="BodyText"/>
      </w:pPr>
      <w:r>
        <w:t xml:space="preserve">Analyzed chemical flooding methods to improve recovery rates in low-permeability reservoirs. Published findings in the *Chinese Journal of Petroleum Engineering*.</w:t>
      </w:r>
    </w:p>
    <w:p>
      <w:pPr>
        <w:pStyle w:val="BodyText"/>
      </w:pPr>
      <w:r>
        <w:rPr>
          <w:bCs/>
          <w:b/>
        </w:rPr>
        <w:t xml:space="preserve">AI-Driven Production Optimization</w:t>
      </w:r>
      <w:r>
        <w:br/>
      </w:r>
      <w:r>
        <w:t xml:space="preserve">Sinopec Group, Beijing, China | [Year]</w:t>
      </w:r>
    </w:p>
    <w:p>
      <w:pPr>
        <w:pStyle w:val="BodyText"/>
      </w:pPr>
      <w:r>
        <w:t xml:space="preserve">Developed a machine learning algorithm to predict equipment failures in real-time, reducing downtime by 20% in pilot projects.</w:t>
      </w:r>
    </w:p>
    <w:bookmarkEnd w:id="29"/>
    <w:bookmarkStart w:id="30" w:name="professional-affiliations"/>
    <w:p>
      <w:pPr>
        <w:pStyle w:val="Heading3"/>
      </w:pPr>
      <w:r>
        <w:t xml:space="preserve">Professional Affiliations</w:t>
      </w:r>
    </w:p>
    <w:p>
      <w:pPr>
        <w:numPr>
          <w:ilvl w:val="0"/>
          <w:numId w:val="1006"/>
        </w:numPr>
        <w:pStyle w:val="Compact"/>
      </w:pPr>
      <w:r>
        <w:t xml:space="preserve">Member, Chinese Society of Petroleum Engineers (CSPE)</w:t>
      </w:r>
    </w:p>
    <w:p>
      <w:pPr>
        <w:numPr>
          <w:ilvl w:val="0"/>
          <w:numId w:val="1006"/>
        </w:numPr>
        <w:pStyle w:val="Compact"/>
      </w:pPr>
      <w:r>
        <w:t xml:space="preserve">Member, Society of Petroleum Engineers (SPE)</w:t>
      </w:r>
    </w:p>
    <w:p>
      <w:pPr>
        <w:numPr>
          <w:ilvl w:val="0"/>
          <w:numId w:val="1006"/>
        </w:numPr>
        <w:pStyle w:val="Compact"/>
      </w:pPr>
      <w:r>
        <w:t xml:space="preserve">Active participant in SPE conferences in Beijing, including the 2023 Asia Pacific Conference on Oil and Gas.</w:t>
      </w:r>
    </w:p>
    <w:bookmarkEnd w:id="30"/>
    <w:bookmarkStart w:id="31" w:name="additional-information"/>
    <w:p>
      <w:pPr>
        <w:pStyle w:val="Heading3"/>
      </w:pPr>
      <w:r>
        <w:t xml:space="preserve">Additional Information</w:t>
      </w:r>
    </w:p>
    <w:p>
      <w:pPr>
        <w:pStyle w:val="FirstParagraph"/>
      </w:pPr>
      <w:r>
        <w:rPr>
          <w:bCs/>
          <w:b/>
        </w:rPr>
        <w:t xml:space="preserve">Location Preference:</w:t>
      </w:r>
      <w:r>
        <w:t xml:space="preserve"> </w:t>
      </w:r>
      <w:r>
        <w:t xml:space="preserve">Beijing, China (available for relocation if needed)</w:t>
      </w:r>
    </w:p>
    <w:p>
      <w:pPr>
        <w:pStyle w:val="BodyText"/>
      </w:pPr>
      <w:r>
        <w:rPr>
          <w:bCs/>
          <w:b/>
        </w:rPr>
        <w:t xml:space="preserve">Hobbies:</w:t>
      </w:r>
      <w:r>
        <w:t xml:space="preserve"> </w:t>
      </w:r>
      <w:r>
        <w:t xml:space="preserve">Exploring China's oil fields, reading technical journals, and attending energy innovation seminars in Beijing.</w:t>
      </w:r>
    </w:p>
    <w:bookmarkEnd w:id="31"/>
    <w:p>
      <w:pPr>
        <w:pStyle w:val="BodyText"/>
      </w:pPr>
      <w:r>
        <w:t xml:space="preserve">This Curriculum Vitae is tailored for the petroleum engineering sector in China Beijing. It highlights expertise aligned with the country's energy demands and emphasizes technical proficiency, regulatory compliance, and a commitment to sustainable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China Beijing</dc:title>
  <dc:creator/>
  <dc:language>en</dc:language>
  <cp:keywords/>
  <dcterms:created xsi:type="dcterms:W3CDTF">2025-11-30T15:29:12Z</dcterms:created>
  <dcterms:modified xsi:type="dcterms:W3CDTF">2025-11-30T15:29:12Z</dcterms:modified>
</cp:coreProperties>
</file>

<file path=docProps/custom.xml><?xml version="1.0" encoding="utf-8"?>
<Properties xmlns="http://schemas.openxmlformats.org/officeDocument/2006/custom-properties" xmlns:vt="http://schemas.openxmlformats.org/officeDocument/2006/docPropsVTypes"/>
</file>