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bookmarkStart w:id="33" w:name="curriculum-vitae"/>
    <w:p>
      <w:pPr>
        <w:pStyle w:val="Heading1"/>
      </w:pPr>
      <w:r>
        <w:rPr>
          <w:bCs/>
          <w:b/>
        </w:rPr>
        <w:t xml:space="preserve">Curriculum Vitae</w:t>
      </w:r>
    </w:p>
    <w:bookmarkStart w:id="32" w:name="petroleum-engineer-france-lyon"/>
    <w:p>
      <w:pPr>
        <w:pStyle w:val="Heading2"/>
      </w:pPr>
      <w:r>
        <w:t xml:space="preserve">Petroleum Engineer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[X years] of expertise in upstream oil and gas operations. Specialized in reservoir engineering, drilling optimization, and field development planning. Proficient in leveraging advanced software (Petrel, Eclipse) to enhance hydrocarbon recovery and operational efficiency. Committed to sustainable practices aligned with the evolving energy landscape of France Lyon, where I have consistently contributed to projects that balance economic viability with environmental stewardship.</w:t>
      </w:r>
    </w:p>
    <w:p>
      <w:pPr>
        <w:pStyle w:val="BodyText"/>
      </w:pPr>
      <w:r>
        <w:t xml:space="preserve">Proven track record in managing multidisciplinary teams and delivering projects on time within budget. Adept at navigating regulatory frameworks in France, particularly those related to exploration licenses and environmental compliance. Passionate about innovation and collaboration, with a strong focus on advancing the technical capabilities of the petroleum industry in Lyon and beyond.</w:t>
      </w:r>
    </w:p>
    <w:bookmarkEnd w:id="21"/>
    <w:bookmarkStart w:id="22" w:name="education"/>
    <w:p>
      <w:pPr>
        <w:pStyle w:val="Heading3"/>
      </w:pPr>
      <w:r>
        <w:t xml:space="preserve">Education</w:t>
      </w:r>
    </w:p>
    <w:p>
      <w:pPr>
        <w:numPr>
          <w:ilvl w:val="0"/>
          <w:numId w:val="1001"/>
        </w:numPr>
        <w:pStyle w:val="Compact"/>
      </w:pPr>
      <w:r>
        <w:rPr>
          <w:bCs/>
          <w:b/>
        </w:rPr>
        <w:t xml:space="preserve">MSc in Petroleum Engineering</w:t>
      </w:r>
      <w:r>
        <w:t xml:space="preserve">, École Nationale Supérieure des Mines de Paris (ENSMP), France – [Year]</w:t>
      </w:r>
    </w:p>
    <w:p>
      <w:pPr>
        <w:numPr>
          <w:ilvl w:val="0"/>
          <w:numId w:val="1001"/>
        </w:numPr>
        <w:pStyle w:val="Compact"/>
      </w:pPr>
      <w:r>
        <w:rPr>
          <w:bCs/>
          <w:b/>
        </w:rPr>
        <w:t xml:space="preserve">BSc in Chemical Engineering</w:t>
      </w:r>
      <w:r>
        <w:t xml:space="preserve">, Université Claude Bernard Lyon I, France – [Year]</w:t>
      </w:r>
    </w:p>
    <w:bookmarkEnd w:id="22"/>
    <w:bookmarkStart w:id="26" w:name="professional-experience"/>
    <w:p>
      <w:pPr>
        <w:pStyle w:val="Heading3"/>
      </w:pPr>
      <w:r>
        <w:t xml:space="preserve">Professional Experience</w:t>
      </w:r>
    </w:p>
    <w:bookmarkStart w:id="23" w:name="X70f255e23cb719652d34394c10ed993ae797305"/>
    <w:p>
      <w:pPr>
        <w:pStyle w:val="Heading4"/>
      </w:pPr>
      <w:r>
        <w:t xml:space="preserve">Petroleum Engineer | TotalEnergies SA, Lyon, France</w:t>
      </w:r>
    </w:p>
    <w:p>
      <w:pPr>
        <w:pStyle w:val="FirstParagraph"/>
      </w:pPr>
      <w:r>
        <w:rPr>
          <w:iCs/>
          <w:i/>
        </w:rPr>
        <w:t xml:space="preserve">[Month Year] – Present</w:t>
      </w:r>
    </w:p>
    <w:p>
      <w:pPr>
        <w:numPr>
          <w:ilvl w:val="0"/>
          <w:numId w:val="1002"/>
        </w:numPr>
        <w:pStyle w:val="Compact"/>
      </w:pPr>
      <w:r>
        <w:t xml:space="preserve">Lead reservoir modeling and simulation projects for onshore and offshore fields in the Aquitaine Basin, optimizing production forecasts and recovery rates.</w:t>
      </w:r>
    </w:p>
    <w:p>
      <w:pPr>
        <w:numPr>
          <w:ilvl w:val="0"/>
          <w:numId w:val="1002"/>
        </w:numPr>
        <w:pStyle w:val="Compact"/>
      </w:pPr>
      <w:r>
        <w:t xml:space="preserve">Collaborated with geologists and data scientists to integrate seismic data with well logs, improving the accuracy of subsurface interpretations.</w:t>
      </w:r>
    </w:p>
    <w:p>
      <w:pPr>
        <w:numPr>
          <w:ilvl w:val="0"/>
          <w:numId w:val="1002"/>
        </w:numPr>
        <w:pStyle w:val="Compact"/>
      </w:pPr>
      <w:r>
        <w:t xml:space="preserve">Implemented drilling optimization strategies that reduced non-productive time by 15% in the Rhône Valley field, contributing to cost savings of €[X] million annually.</w:t>
      </w:r>
    </w:p>
    <w:p>
      <w:pPr>
        <w:numPr>
          <w:ilvl w:val="0"/>
          <w:numId w:val="1002"/>
        </w:numPr>
        <w:pStyle w:val="Compact"/>
      </w:pPr>
      <w:r>
        <w:t xml:space="preserve">Developed training modules for junior engineers on advanced well logging techniques, enhancing team capabilities in France Lyon.</w:t>
      </w:r>
    </w:p>
    <w:bookmarkEnd w:id="23"/>
    <w:bookmarkStart w:id="24" w:name="Xc19e7d9bdd2f69d10ad57ab071949f52640b446"/>
    <w:p>
      <w:pPr>
        <w:pStyle w:val="Heading4"/>
      </w:pPr>
      <w:r>
        <w:t xml:space="preserve">Petroleum Engineer | Schlumberger, Lyon, France</w:t>
      </w:r>
    </w:p>
    <w:p>
      <w:pPr>
        <w:pStyle w:val="FirstParagraph"/>
      </w:pPr>
      <w:r>
        <w:rPr>
          <w:iCs/>
          <w:i/>
        </w:rPr>
        <w:t xml:space="preserve">[Month Year] – [Month Year]</w:t>
      </w:r>
    </w:p>
    <w:p>
      <w:pPr>
        <w:numPr>
          <w:ilvl w:val="0"/>
          <w:numId w:val="1003"/>
        </w:numPr>
        <w:pStyle w:val="Compact"/>
      </w:pPr>
      <w:r>
        <w:t xml:space="preserve">Provided technical support for hydraulic fracturing operations in the Paris Basin, ensuring compliance with French environmental regulations.</w:t>
      </w:r>
    </w:p>
    <w:p>
      <w:pPr>
        <w:numPr>
          <w:ilvl w:val="0"/>
          <w:numId w:val="1003"/>
        </w:numPr>
        <w:pStyle w:val="Compact"/>
      </w:pPr>
      <w:r>
        <w:t xml:space="preserve">Designed completion strategies for unconventional gas fields, increasing well productivity by 20% through innovative stimulation techniques.</w:t>
      </w:r>
    </w:p>
    <w:p>
      <w:pPr>
        <w:numPr>
          <w:ilvl w:val="0"/>
          <w:numId w:val="1003"/>
        </w:numPr>
        <w:pStyle w:val="Compact"/>
      </w:pPr>
      <w:r>
        <w:t xml:space="preserve">Partnered with local universities (e.g., INP-ENSIACET) to conduct research on CO₂ storage in depleted reservoirs, aligning with France's decarbonization goals.</w:t>
      </w:r>
    </w:p>
    <w:p>
      <w:pPr>
        <w:numPr>
          <w:ilvl w:val="0"/>
          <w:numId w:val="1003"/>
        </w:numPr>
        <w:pStyle w:val="Compact"/>
      </w:pPr>
      <w:r>
        <w:t xml:space="preserve">Supported the deployment of digital twins for real-time reservoir monitoring, enhancing decision-making processes in Lyon-based operations.</w:t>
      </w:r>
    </w:p>
    <w:bookmarkEnd w:id="24"/>
    <w:bookmarkStart w:id="25" w:name="X506e883cd396df61927e510cc52831ce5e35356"/>
    <w:p>
      <w:pPr>
        <w:pStyle w:val="Heading4"/>
      </w:pPr>
      <w:r>
        <w:t xml:space="preserve">Junior Petroleum Engineer | BP Exploration, Lyon, France</w:t>
      </w:r>
    </w:p>
    <w:p>
      <w:pPr>
        <w:pStyle w:val="FirstParagraph"/>
      </w:pPr>
      <w:r>
        <w:rPr>
          <w:iCs/>
          <w:i/>
        </w:rPr>
        <w:t xml:space="preserve">[Month Year] – [Month Year]</w:t>
      </w:r>
    </w:p>
    <w:p>
      <w:pPr>
        <w:numPr>
          <w:ilvl w:val="0"/>
          <w:numId w:val="1004"/>
        </w:numPr>
        <w:pStyle w:val="Compact"/>
      </w:pPr>
      <w:r>
        <w:t xml:space="preserve">Assisted in the evaluation of new exploration prospects in the Provence-Alpes-Côte d’Azur region, contributing to a 10% increase in reserve estimates.</w:t>
      </w:r>
    </w:p>
    <w:p>
      <w:pPr>
        <w:numPr>
          <w:ilvl w:val="0"/>
          <w:numId w:val="1004"/>
        </w:numPr>
        <w:pStyle w:val="Compact"/>
      </w:pPr>
      <w:r>
        <w:t xml:space="preserve">Prepared technical reports for regulatory submissions to the French Ministry of Ecological Transition, ensuring adherence to licensing requirements.</w:t>
      </w:r>
    </w:p>
    <w:p>
      <w:pPr>
        <w:numPr>
          <w:ilvl w:val="0"/>
          <w:numId w:val="1004"/>
        </w:numPr>
        <w:pStyle w:val="Compact"/>
      </w:pPr>
      <w:r>
        <w:t xml:space="preserve">Optimized production schedules for mature fields in the Lyon area, extending their economic life by up to 5 years.</w:t>
      </w:r>
    </w:p>
    <w:p>
      <w:pPr>
        <w:numPr>
          <w:ilvl w:val="0"/>
          <w:numId w:val="1004"/>
        </w:numPr>
        <w:pStyle w:val="Compact"/>
      </w:pPr>
      <w:r>
        <w:t xml:space="preserve">Mentored a team of 5 engineers in data analysis and risk assessment methodologies tailored for the unique geology of France Lyon.</w:t>
      </w:r>
    </w:p>
    <w:bookmarkEnd w:id="25"/>
    <w:bookmarkEnd w:id="26"/>
    <w:bookmarkStart w:id="27" w:name="skills"/>
    <w:p>
      <w:pPr>
        <w:pStyle w:val="Heading3"/>
      </w:pPr>
      <w:r>
        <w:t xml:space="preserve">Skills</w:t>
      </w:r>
    </w:p>
    <w:p>
      <w:pPr>
        <w:numPr>
          <w:ilvl w:val="0"/>
          <w:numId w:val="1005"/>
        </w:numPr>
        <w:pStyle w:val="Compact"/>
      </w:pPr>
      <w:r>
        <w:rPr>
          <w:bCs/>
          <w:b/>
        </w:rPr>
        <w:t xml:space="preserve">Technical:</w:t>
      </w:r>
      <w:r>
        <w:t xml:space="preserve"> </w:t>
      </w:r>
      <w:r>
        <w:t xml:space="preserve">Reservoir simulation (Eclipse, Petrel), Drilling engineering, Well performance analysis, Geostatistics.</w:t>
      </w:r>
    </w:p>
    <w:p>
      <w:pPr>
        <w:numPr>
          <w:ilvl w:val="0"/>
          <w:numId w:val="1005"/>
        </w:numPr>
        <w:pStyle w:val="Compact"/>
      </w:pPr>
      <w:r>
        <w:rPr>
          <w:bCs/>
          <w:b/>
        </w:rPr>
        <w:t xml:space="preserve">Software:</w:t>
      </w:r>
      <w:r>
        <w:t xml:space="preserve"> </w:t>
      </w:r>
      <w:r>
        <w:t xml:space="preserve">AutoCAD, Python (data analysis), MATLAB, GIS tools.</w:t>
      </w:r>
    </w:p>
    <w:p>
      <w:pPr>
        <w:numPr>
          <w:ilvl w:val="0"/>
          <w:numId w:val="1005"/>
        </w:numPr>
        <w:pStyle w:val="Compact"/>
      </w:pPr>
      <w:r>
        <w:rPr>
          <w:bCs/>
          <w:b/>
        </w:rPr>
        <w:t xml:space="preserve">Languages:</w:t>
      </w:r>
      <w:r>
        <w:t xml:space="preserve"> </w:t>
      </w:r>
      <w:r>
        <w:t xml:space="preserve">French (fluent), English (proficient), Spanish (basic).</w:t>
      </w:r>
    </w:p>
    <w:p>
      <w:pPr>
        <w:numPr>
          <w:ilvl w:val="0"/>
          <w:numId w:val="1005"/>
        </w:numPr>
        <w:pStyle w:val="Compact"/>
      </w:pPr>
      <w:r>
        <w:rPr>
          <w:bCs/>
          <w:b/>
        </w:rPr>
        <w:t xml:space="preserve">Certifications:</w:t>
      </w:r>
      <w:r>
        <w:t xml:space="preserve"> </w:t>
      </w:r>
      <w:r>
        <w:t xml:space="preserve">API Well Control Certification, SPE Professional Development Program.</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Reservoir Engineering Course</w:t>
      </w:r>
      <w:r>
        <w:t xml:space="preserve">, University of Lyon – [Year]</w:t>
      </w:r>
    </w:p>
    <w:p>
      <w:pPr>
        <w:numPr>
          <w:ilvl w:val="0"/>
          <w:numId w:val="1006"/>
        </w:numPr>
        <w:pStyle w:val="Compact"/>
      </w:pPr>
      <w:r>
        <w:rPr>
          <w:bCs/>
          <w:b/>
        </w:rPr>
        <w:t xml:space="preserve">Health, Safety, and Environment (HSE) Management</w:t>
      </w:r>
      <w:r>
        <w:t xml:space="preserve">, Bureau Veritas – [Year]</w:t>
      </w:r>
    </w:p>
    <w:p>
      <w:pPr>
        <w:numPr>
          <w:ilvl w:val="0"/>
          <w:numId w:val="1006"/>
        </w:numPr>
        <w:pStyle w:val="Compact"/>
      </w:pPr>
      <w:r>
        <w:rPr>
          <w:bCs/>
          <w:b/>
        </w:rPr>
        <w:t xml:space="preserve">Project Management Professional (PMP)</w:t>
      </w:r>
      <w:r>
        <w:t xml:space="preserve">, PMI – [Year]</w:t>
      </w:r>
    </w:p>
    <w:bookmarkEnd w:id="28"/>
    <w:bookmarkStart w:id="29" w:name="professional-affiliations"/>
    <w:p>
      <w:pPr>
        <w:pStyle w:val="Heading3"/>
      </w:pPr>
      <w:r>
        <w:t xml:space="preserve">Professional Affiliations</w:t>
      </w:r>
    </w:p>
    <w:p>
      <w:pPr>
        <w:numPr>
          <w:ilvl w:val="0"/>
          <w:numId w:val="1007"/>
        </w:numPr>
        <w:pStyle w:val="Compact"/>
      </w:pPr>
      <w:r>
        <w:t xml:space="preserve">Member, Society of Petroleum Engineers (SPE) – [Year]</w:t>
      </w:r>
    </w:p>
    <w:p>
      <w:pPr>
        <w:numPr>
          <w:ilvl w:val="0"/>
          <w:numId w:val="1007"/>
        </w:numPr>
        <w:pStyle w:val="Compact"/>
      </w:pPr>
      <w:r>
        <w:t xml:space="preserve">Member, French Association of Petroleum Engineers (AFIP) – [Year]</w:t>
      </w:r>
    </w:p>
    <w:p>
      <w:pPr>
        <w:numPr>
          <w:ilvl w:val="0"/>
          <w:numId w:val="1007"/>
        </w:numPr>
        <w:pStyle w:val="Compact"/>
      </w:pPr>
      <w:r>
        <w:t xml:space="preserve">Volunteer, Lyon Energy Forum – [Year]</w:t>
      </w:r>
    </w:p>
    <w:bookmarkEnd w:id="29"/>
    <w:bookmarkStart w:id="30" w:name="languages"/>
    <w:p>
      <w:pPr>
        <w:pStyle w:val="Heading3"/>
      </w:pPr>
      <w:r>
        <w:t xml:space="preserve">Languages</w:t>
      </w:r>
    </w:p>
    <w:p>
      <w:pPr>
        <w:numPr>
          <w:ilvl w:val="0"/>
          <w:numId w:val="1008"/>
        </w:numPr>
        <w:pStyle w:val="Compact"/>
      </w:pPr>
      <w:r>
        <w:t xml:space="preserve">French: Native proficiency</w:t>
      </w:r>
    </w:p>
    <w:p>
      <w:pPr>
        <w:numPr>
          <w:ilvl w:val="0"/>
          <w:numId w:val="1008"/>
        </w:numPr>
        <w:pStyle w:val="Compact"/>
      </w:pPr>
      <w:r>
        <w:t xml:space="preserve">English: Business fluency</w:t>
      </w:r>
    </w:p>
    <w:p>
      <w:pPr>
        <w:numPr>
          <w:ilvl w:val="0"/>
          <w:numId w:val="1008"/>
        </w:numPr>
        <w:pStyle w:val="Compact"/>
      </w:pPr>
      <w:r>
        <w:t xml:space="preserve">Spanish: Basic conversational skills</w:t>
      </w:r>
    </w:p>
    <w:bookmarkEnd w:id="30"/>
    <w:bookmarkStart w:id="31" w:name="references"/>
    <w:p>
      <w:pPr>
        <w:pStyle w:val="Heading3"/>
      </w:pPr>
      <w:r>
        <w:t xml:space="preserve">References</w:t>
      </w:r>
    </w:p>
    <w:p>
      <w:pPr>
        <w:pStyle w:val="FirstParagraph"/>
      </w:pPr>
      <w:r>
        <w:t xml:space="preserve">Available upon request. References from industry leaders in France Lyon, including colleagues at TotalEnergies, Schlumberger, and BP.</w:t>
      </w:r>
    </w:p>
    <w:bookmarkEnd w:id="31"/>
    <w:p>
      <w:pPr>
        <w:pStyle w:val="BodyText"/>
      </w:pPr>
      <w:r>
        <w:rPr>
          <w:bCs/>
          <w:b/>
        </w:rPr>
        <w:t xml:space="preserve">Curriculum Vitae</w:t>
      </w:r>
      <w:r>
        <w:t xml:space="preserve"> </w:t>
      </w:r>
      <w:r>
        <w:t xml:space="preserve">| Petroleum Engineer | France Lyon –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France Lyon</dc:title>
  <dc:creator/>
  <dc:language>en</dc:language>
  <cp:keywords/>
  <dcterms:created xsi:type="dcterms:W3CDTF">2026-05-31T19:52:16Z</dcterms:created>
  <dcterms:modified xsi:type="dcterms:W3CDTF">2026-05-31T19:52:16Z</dcterms:modified>
</cp:coreProperties>
</file>

<file path=docProps/custom.xml><?xml version="1.0" encoding="utf-8"?>
<Properties xmlns="http://schemas.openxmlformats.org/officeDocument/2006/custom-properties" xmlns:vt="http://schemas.openxmlformats.org/officeDocument/2006/docPropsVTypes"/>
</file>