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7" w:name="curriculum-vitae"/>
    <w:p>
      <w:pPr>
        <w:pStyle w:val="Heading1"/>
      </w:pPr>
      <w:r>
        <w:t xml:space="preserve">Curriculum Vitae</w:t>
      </w:r>
    </w:p>
    <w:bookmarkStart w:id="36" w:name="petroleum-engineer-indonesia-jakarta"/>
    <w:p>
      <w:pPr>
        <w:pStyle w:val="Heading2"/>
      </w:pPr>
      <w:r>
        <w:t xml:space="preserve">Petroleum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the oil and gas industry, specializing in reservoir engineering, drilling optimization, and production enhancement. Proven track record in delivering high-impact solutions for exploration and production projects across Indonesia Jakarta. Committed to leveraging technical knowledge, innovation, and teamwork to drive operational efficiency while adhering to environmental and safety standards. Aiming to contribute to the growth of Indonesia's energy sector by addressing complex challenges in the petroleum industry.</w:t>
      </w:r>
    </w:p>
    <w:bookmarkEnd w:id="21"/>
    <w:bookmarkStart w:id="25" w:name="education"/>
    <w:p>
      <w:pPr>
        <w:pStyle w:val="Heading3"/>
      </w:pPr>
      <w:r>
        <w:t xml:space="preserve">Education</w:t>
      </w:r>
    </w:p>
    <w:bookmarkStart w:id="22" w:name="X98da0a8d837ffbd1837cb376300f1f80dac5d1d"/>
    <w:p>
      <w:pPr>
        <w:pStyle w:val="Heading4"/>
      </w:pPr>
      <w:r>
        <w:t xml:space="preserve">Bachelor of Engineering in Petroleum Engineering</w:t>
      </w:r>
    </w:p>
    <w:p>
      <w:pPr>
        <w:pStyle w:val="FirstParagraph"/>
      </w:pPr>
      <w:r>
        <w:rPr>
          <w:iCs/>
          <w:i/>
        </w:rPr>
        <w:t xml:space="preserve">Institut Teknologi Bandung (ITB)</w:t>
      </w:r>
      <w:r>
        <w:t xml:space="preserve"> </w:t>
      </w:r>
      <w:r>
        <w:t xml:space="preserve">| Jakarta, Indonesia</w:t>
      </w:r>
      <w:r>
        <w:br/>
      </w:r>
      <w:r>
        <w:t xml:space="preserve">Graduated: [Year]</w:t>
      </w:r>
    </w:p>
    <w:p>
      <w:pPr>
        <w:numPr>
          <w:ilvl w:val="0"/>
          <w:numId w:val="1001"/>
        </w:numPr>
        <w:pStyle w:val="Compact"/>
      </w:pPr>
      <w:r>
        <w:t xml:space="preserve">Relevant coursework: Reservoir Engineering, Drilling Fluids, Production Optimization, and Geology for Petroleum.</w:t>
      </w:r>
    </w:p>
    <w:p>
      <w:pPr>
        <w:numPr>
          <w:ilvl w:val="0"/>
          <w:numId w:val="1001"/>
        </w:numPr>
        <w:pStyle w:val="Compact"/>
      </w:pPr>
      <w:r>
        <w:t xml:space="preserve">Pursued research on [specific topic related to Indonesian oil fields or local challenges].</w:t>
      </w:r>
    </w:p>
    <w:bookmarkEnd w:id="22"/>
    <w:bookmarkStart w:id="23" w:name="X37bd09a0d9d0289f17db7da3069c3dd9d9194a1"/>
    <w:p>
      <w:pPr>
        <w:pStyle w:val="Heading4"/>
      </w:pPr>
      <w:r>
        <w:t xml:space="preserve">Master of Science in Petroleum Engineering</w:t>
      </w:r>
    </w:p>
    <w:p>
      <w:pPr>
        <w:pStyle w:val="FirstParagraph"/>
      </w:pPr>
      <w:r>
        <w:rPr>
          <w:iCs/>
          <w:i/>
        </w:rPr>
        <w:t xml:space="preserve">University of Texas at Austin</w:t>
      </w:r>
      <w:r>
        <w:t xml:space="preserve"> </w:t>
      </w:r>
      <w:r>
        <w:t xml:space="preserve">| USA</w:t>
      </w:r>
      <w:r>
        <w:br/>
      </w:r>
      <w:r>
        <w:t xml:space="preserve">Graduated: [Year]</w:t>
      </w:r>
    </w:p>
    <w:p>
      <w:pPr>
        <w:numPr>
          <w:ilvl w:val="0"/>
          <w:numId w:val="1002"/>
        </w:numPr>
        <w:pStyle w:val="Compact"/>
      </w:pPr>
      <w:r>
        <w:t xml:space="preserve">Focused on advanced reservoir simulation and enhanced oil recovery techniques.</w:t>
      </w:r>
    </w:p>
    <w:p>
      <w:pPr>
        <w:numPr>
          <w:ilvl w:val="0"/>
          <w:numId w:val="1002"/>
        </w:numPr>
        <w:pStyle w:val="Compact"/>
      </w:pPr>
      <w:r>
        <w:t xml:space="preserve">Certified in [relevant software, e.g., Petrel, CMG, or other industry tools].</w:t>
      </w:r>
    </w:p>
    <w:bookmarkEnd w:id="23"/>
    <w:bookmarkStart w:id="24" w:name="additional-certifications"/>
    <w:p>
      <w:pPr>
        <w:pStyle w:val="Heading4"/>
      </w:pPr>
      <w:r>
        <w:t xml:space="preserve">Additional Certifications</w:t>
      </w:r>
    </w:p>
    <w:p>
      <w:pPr>
        <w:numPr>
          <w:ilvl w:val="0"/>
          <w:numId w:val="1003"/>
        </w:numPr>
        <w:pStyle w:val="Compact"/>
      </w:pPr>
      <w:r>
        <w:t xml:space="preserve">Professional Engineer (PE) License - Indonesia</w:t>
      </w:r>
    </w:p>
    <w:p>
      <w:pPr>
        <w:numPr>
          <w:ilvl w:val="0"/>
          <w:numId w:val="1003"/>
        </w:numPr>
        <w:pStyle w:val="Compact"/>
      </w:pPr>
      <w:r>
        <w:t xml:space="preserve">PMP (Project Management Professional) Certification</w:t>
      </w:r>
    </w:p>
    <w:p>
      <w:pPr>
        <w:numPr>
          <w:ilvl w:val="0"/>
          <w:numId w:val="1003"/>
        </w:numPr>
        <w:pStyle w:val="Compact"/>
      </w:pPr>
      <w:r>
        <w:t xml:space="preserve">Certified Safety Professional (CSP) - OSHA Compliance</w:t>
      </w:r>
    </w:p>
    <w:p>
      <w:pPr>
        <w:numPr>
          <w:ilvl w:val="0"/>
          <w:numId w:val="1003"/>
        </w:numPr>
        <w:pStyle w:val="Compact"/>
      </w:pPr>
      <w:r>
        <w:t xml:space="preserve">Training in [specific Indonesian oil and gas regulations or projects, e.g., "BP Migas Compliance"]</w:t>
      </w:r>
    </w:p>
    <w:bookmarkEnd w:id="24"/>
    <w:bookmarkEnd w:id="25"/>
    <w:bookmarkStart w:id="30" w:name="work-experience"/>
    <w:p>
      <w:pPr>
        <w:pStyle w:val="Heading3"/>
      </w:pPr>
      <w:r>
        <w:t xml:space="preserve">Work Experience</w:t>
      </w:r>
    </w:p>
    <w:bookmarkStart w:id="26" w:name="petroleum-engineer-pt-pertamina-persero"/>
    <w:p>
      <w:pPr>
        <w:pStyle w:val="Heading4"/>
      </w:pPr>
      <w:r>
        <w:t xml:space="preserve">Petroleum Engineer | PT Pertamina (Persero)</w:t>
      </w:r>
    </w:p>
    <w:p>
      <w:pPr>
        <w:pStyle w:val="FirstParagraph"/>
      </w:pPr>
      <w:r>
        <w:rPr>
          <w:iCs/>
          <w:i/>
        </w:rPr>
        <w:t xml:space="preserve">Jakarta, Indonesia</w:t>
      </w:r>
      <w:r>
        <w:t xml:space="preserve"> </w:t>
      </w:r>
      <w:r>
        <w:t xml:space="preserve">| [Start Date] – Present</w:t>
      </w:r>
    </w:p>
    <w:p>
      <w:pPr>
        <w:numPr>
          <w:ilvl w:val="0"/>
          <w:numId w:val="1004"/>
        </w:numPr>
        <w:pStyle w:val="Compact"/>
      </w:pPr>
      <w:r>
        <w:t xml:space="preserve">Lead reservoir engineering projects in the [specific field name], contributing to a 15% increase in oil production through advanced simulation models.</w:t>
      </w:r>
    </w:p>
    <w:p>
      <w:pPr>
        <w:numPr>
          <w:ilvl w:val="0"/>
          <w:numId w:val="1004"/>
        </w:numPr>
        <w:pStyle w:val="Compact"/>
      </w:pPr>
      <w:r>
        <w:t xml:space="preserve">Oversaw drilling operations for [specific project], reducing costs by 10% while maintaining compliance with Indonesia's environmental standards.</w:t>
      </w:r>
    </w:p>
    <w:p>
      <w:pPr>
        <w:numPr>
          <w:ilvl w:val="0"/>
          <w:numId w:val="1004"/>
        </w:numPr>
        <w:pStyle w:val="Compact"/>
      </w:pPr>
      <w:r>
        <w:t xml:space="preserve">Collaborated with cross-functional teams to optimize well completion strategies, resulting in improved recovery rates from [X] million barrels of oil equivalent (MBOE).</w:t>
      </w:r>
    </w:p>
    <w:p>
      <w:pPr>
        <w:numPr>
          <w:ilvl w:val="0"/>
          <w:numId w:val="1004"/>
        </w:numPr>
        <w:pStyle w:val="Compact"/>
      </w:pPr>
      <w:r>
        <w:t xml:space="preserve">Provided technical expertise for the development of [specific project in Indonesia Jakarta], aligning with national energy goals and corporate sustainability initiatives.</w:t>
      </w:r>
    </w:p>
    <w:bookmarkEnd w:id="26"/>
    <w:bookmarkStart w:id="27" w:name="X60865564f138fe9585d943d34bb1257985e7425"/>
    <w:p>
      <w:pPr>
        <w:pStyle w:val="Heading4"/>
      </w:pPr>
      <w:r>
        <w:t xml:space="preserve">Petroleum Engineer | Schlumberger Indonesia</w:t>
      </w:r>
    </w:p>
    <w:p>
      <w:pPr>
        <w:pStyle w:val="FirstParagraph"/>
      </w:pPr>
      <w:r>
        <w:rPr>
          <w:iCs/>
          <w:i/>
        </w:rPr>
        <w:t xml:space="preserve">Jakarta, Indonesia</w:t>
      </w:r>
      <w:r>
        <w:t xml:space="preserve"> </w:t>
      </w:r>
      <w:r>
        <w:t xml:space="preserve">| [Start Date] – [End Date]</w:t>
      </w:r>
    </w:p>
    <w:p>
      <w:pPr>
        <w:numPr>
          <w:ilvl w:val="0"/>
          <w:numId w:val="1005"/>
        </w:numPr>
        <w:pStyle w:val="Compact"/>
      </w:pPr>
      <w:r>
        <w:t xml:space="preserve">Supported field operations in Sumatra and Java, delivering drilling and completion solutions tailored to the unique geology of Indonesia Jakarta.</w:t>
      </w:r>
    </w:p>
    <w:p>
      <w:pPr>
        <w:numPr>
          <w:ilvl w:val="0"/>
          <w:numId w:val="1005"/>
        </w:numPr>
        <w:pStyle w:val="Compact"/>
      </w:pPr>
      <w:r>
        <w:t xml:space="preserve">Conducted training sessions for local engineers on the latest technologies, including digital oilfield solutions and real-time monitoring systems.</w:t>
      </w:r>
    </w:p>
    <w:bookmarkEnd w:id="27"/>
    <w:bookmarkStart w:id="28" w:name="X09f9f1bf9c8d212400d569c0bdf091c6f8a8229"/>
    <w:p>
      <w:pPr>
        <w:pStyle w:val="Heading4"/>
      </w:pPr>
      <w:r>
        <w:t xml:space="preserve">Junior Petroleum Engineer | ExxonMobil Indonesia</w:t>
      </w:r>
    </w:p>
    <w:p>
      <w:pPr>
        <w:pStyle w:val="FirstParagraph"/>
      </w:pPr>
      <w:r>
        <w:rPr>
          <w:iCs/>
          <w:i/>
        </w:rPr>
        <w:t xml:space="preserve">Jakarta, Indonesia</w:t>
      </w:r>
      <w:r>
        <w:t xml:space="preserve"> </w:t>
      </w:r>
      <w:r>
        <w:t xml:space="preserve">| [Start Date] – [End Date]</w:t>
      </w:r>
    </w:p>
    <w:p>
      <w:pPr>
        <w:numPr>
          <w:ilvl w:val="0"/>
          <w:numId w:val="1006"/>
        </w:numPr>
        <w:pStyle w:val="Compact"/>
      </w:pPr>
      <w:r>
        <w:t xml:space="preserve">Assisted in the design of production systems for offshore fields, ensuring alignment with Indonesian regulations and safety protocols.</w:t>
      </w:r>
    </w:p>
    <w:p>
      <w:pPr>
        <w:numPr>
          <w:ilvl w:val="0"/>
          <w:numId w:val="1006"/>
        </w:numPr>
        <w:pStyle w:val="Compact"/>
      </w:pPr>
      <w:r>
        <w:t xml:space="preserve">Analyzed geological data to identify new drilling opportunities in the Java Sea basin, contributing to a 12% increase in reserve estimates.</w:t>
      </w:r>
    </w:p>
    <w:p>
      <w:pPr>
        <w:numPr>
          <w:ilvl w:val="0"/>
          <w:numId w:val="1006"/>
        </w:numPr>
        <w:pStyle w:val="Compact"/>
      </w:pPr>
      <w:r>
        <w:t xml:space="preserve">Played a key role in the implementation of green technologies to reduce carbon footprint during exploration activities.</w:t>
      </w:r>
    </w:p>
    <w:bookmarkEnd w:id="28"/>
    <w:bookmarkStart w:id="29" w:name="internship-chevron-indonesia"/>
    <w:p>
      <w:pPr>
        <w:pStyle w:val="Heading4"/>
      </w:pPr>
      <w:r>
        <w:t xml:space="preserve">Internship | Chevron Indonesia</w:t>
      </w:r>
    </w:p>
    <w:p>
      <w:pPr>
        <w:pStyle w:val="FirstParagraph"/>
      </w:pPr>
      <w:r>
        <w:rPr>
          <w:iCs/>
          <w:i/>
        </w:rPr>
        <w:t xml:space="preserve">Jakarta, Indonesia</w:t>
      </w:r>
      <w:r>
        <w:t xml:space="preserve"> </w:t>
      </w:r>
      <w:r>
        <w:t xml:space="preserve">| [Start Date] – [End Date]</w:t>
      </w:r>
    </w:p>
    <w:p>
      <w:pPr>
        <w:numPr>
          <w:ilvl w:val="0"/>
          <w:numId w:val="1007"/>
        </w:numPr>
        <w:pStyle w:val="Compact"/>
      </w:pPr>
      <w:r>
        <w:t xml:space="preserve">Supported field engineers in monitoring production from the [specific field], gaining hands-on experience with drilling and production equipment.</w:t>
      </w:r>
    </w:p>
    <w:bookmarkEnd w:id="29"/>
    <w:bookmarkEnd w:id="30"/>
    <w:bookmarkStart w:id="31" w:name="technical-skills"/>
    <w:p>
      <w:pPr>
        <w:pStyle w:val="Heading3"/>
      </w:pPr>
      <w:r>
        <w:t xml:space="preserve">Technical Skills</w:t>
      </w:r>
    </w:p>
    <w:p>
      <w:pPr>
        <w:numPr>
          <w:ilvl w:val="0"/>
          <w:numId w:val="1008"/>
        </w:numPr>
        <w:pStyle w:val="Compact"/>
      </w:pPr>
      <w:r>
        <w:t xml:space="preserve">Reservoir Simulation (Eclipse, CMG)</w:t>
      </w:r>
    </w:p>
    <w:p>
      <w:pPr>
        <w:numPr>
          <w:ilvl w:val="0"/>
          <w:numId w:val="1008"/>
        </w:numPr>
        <w:pStyle w:val="Compact"/>
      </w:pPr>
      <w:r>
        <w:t xml:space="preserve">Drilling and Completion Engineering</w:t>
      </w:r>
    </w:p>
    <w:p>
      <w:pPr>
        <w:numPr>
          <w:ilvl w:val="0"/>
          <w:numId w:val="1008"/>
        </w:numPr>
        <w:pStyle w:val="Compact"/>
      </w:pPr>
      <w:r>
        <w:t xml:space="preserve">Production Optimization and Enhancement</w:t>
      </w:r>
    </w:p>
    <w:p>
      <w:pPr>
        <w:numPr>
          <w:ilvl w:val="0"/>
          <w:numId w:val="1008"/>
        </w:numPr>
        <w:pStyle w:val="Compact"/>
      </w:pPr>
      <w:r>
        <w:t xml:space="preserve">Data Analysis using Python, MATLAB, and SQL</w:t>
      </w:r>
    </w:p>
    <w:p>
      <w:pPr>
        <w:numPr>
          <w:ilvl w:val="0"/>
          <w:numId w:val="1008"/>
        </w:numPr>
        <w:pStyle w:val="Compact"/>
      </w:pPr>
      <w:r>
        <w:t xml:space="preserve">Software: Petrel, GeoVision, Landmark (formerly CoreLogic)</w:t>
      </w:r>
    </w:p>
    <w:p>
      <w:pPr>
        <w:numPr>
          <w:ilvl w:val="0"/>
          <w:numId w:val="1008"/>
        </w:numPr>
        <w:pStyle w:val="Compact"/>
      </w:pPr>
      <w:r>
        <w:t xml:space="preserve">Familiarity with Indonesian oil and gas regulations (e.g., BP Migas, SKK Migas)</w:t>
      </w:r>
    </w:p>
    <w:bookmarkEnd w:id="31"/>
    <w:bookmarkStart w:id="32" w:name="professional-affiliations"/>
    <w:p>
      <w:pPr>
        <w:pStyle w:val="Heading3"/>
      </w:pPr>
      <w:r>
        <w:t xml:space="preserve">Professional Affiliations</w:t>
      </w:r>
    </w:p>
    <w:p>
      <w:pPr>
        <w:numPr>
          <w:ilvl w:val="0"/>
          <w:numId w:val="1009"/>
        </w:numPr>
        <w:pStyle w:val="Compact"/>
      </w:pPr>
      <w:r>
        <w:t xml:space="preserve">Indonesian Association of Petroleum Engineers (IPES)</w:t>
      </w:r>
    </w:p>
    <w:p>
      <w:pPr>
        <w:numPr>
          <w:ilvl w:val="0"/>
          <w:numId w:val="1009"/>
        </w:numPr>
        <w:pStyle w:val="Compact"/>
      </w:pPr>
      <w:r>
        <w:t xml:space="preserve">Society of Petroleum Engineers (SPE) - Member</w:t>
      </w:r>
    </w:p>
    <w:p>
      <w:pPr>
        <w:numPr>
          <w:ilvl w:val="0"/>
          <w:numId w:val="1009"/>
        </w:numPr>
        <w:pStyle w:val="Compact"/>
      </w:pPr>
      <w:r>
        <w:t xml:space="preserve">Member, Indonesian Institute of Engineers (IEM)</w:t>
      </w:r>
    </w:p>
    <w:bookmarkEnd w:id="32"/>
    <w:bookmarkStart w:id="33" w:name="languages"/>
    <w:p>
      <w:pPr>
        <w:pStyle w:val="Heading3"/>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Bahasa Indonesia – Native speaker</w:t>
      </w:r>
    </w:p>
    <w:bookmarkEnd w:id="33"/>
    <w:bookmarkStart w:id="34" w:name="projects-and-contributions"/>
    <w:p>
      <w:pPr>
        <w:pStyle w:val="Heading3"/>
      </w:pPr>
      <w:r>
        <w:t xml:space="preserve">Projects and Contributions</w:t>
      </w:r>
    </w:p>
    <w:p>
      <w:pPr>
        <w:pStyle w:val="FirstParagraph"/>
      </w:pPr>
      <w:r>
        <w:rPr>
          <w:bCs/>
          <w:b/>
        </w:rPr>
        <w:t xml:space="preserve">[Project Name]:</w:t>
      </w:r>
      <w:r>
        <w:t xml:space="preserve"> </w:t>
      </w:r>
      <w:r>
        <w:t xml:space="preserve">[Brief description of a significant project in Indonesia Jakarta, e.g., "Optimizing Production in the Cepu Field using AI-Driven Analytics"] – Achieved a 10% reduction in operational costs.</w:t>
      </w:r>
    </w:p>
    <w:p>
      <w:pPr>
        <w:pStyle w:val="BodyText"/>
      </w:pPr>
      <w:r>
        <w:rPr>
          <w:bCs/>
          <w:b/>
        </w:rPr>
        <w:t xml:space="preserve">[Project Name]:</w:t>
      </w:r>
      <w:r>
        <w:t xml:space="preserve"> </w:t>
      </w:r>
      <w:r>
        <w:t xml:space="preserve">[Description of another project, e.g., "Designing Sustainable Drilling Solutions for Offshore Fields in the Java Sea"] – Recognized by PT Pertamina for innovation and environmental stewardship.</w:t>
      </w:r>
    </w:p>
    <w:bookmarkEnd w:id="34"/>
    <w:bookmarkStart w:id="35"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as a technical advisor for local engineering initiatives in Jakarta, promoting youth education in STEM fields.</w:t>
      </w:r>
    </w:p>
    <w:p>
      <w:pPr>
        <w:pStyle w:val="BodyText"/>
      </w:pPr>
      <w:r>
        <w:rPr>
          <w:bCs/>
          <w:b/>
        </w:rPr>
        <w:t xml:space="preserve">Certifications:</w:t>
      </w:r>
      <w:r>
        <w:t xml:space="preserve"> </w:t>
      </w:r>
      <w:r>
        <w:t xml:space="preserve">OSHA 30, ISO 14001 Environmental Management, and HSE (Health, Safety, and Environment) Compliance.</w:t>
      </w:r>
    </w:p>
    <w:bookmarkEnd w:id="35"/>
    <w:p>
      <w:pPr>
        <w:pStyle w:val="BodyText"/>
      </w:pPr>
      <w:r>
        <w:t xml:space="preserve">This Curriculum Vitae is tailored for the petroleum engineering sector in Indonesia Jakarta. It highlights expertise in reservoir engineering, project management, and compliance with local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2026-06-01T01:06:20Z</dcterms:created>
  <dcterms:modified xsi:type="dcterms:W3CDTF">2026-06-01T01:06:20Z</dcterms:modified>
</cp:coreProperties>
</file>

<file path=docProps/custom.xml><?xml version="1.0" encoding="utf-8"?>
<Properties xmlns="http://schemas.openxmlformats.org/officeDocument/2006/custom-properties" xmlns:vt="http://schemas.openxmlformats.org/officeDocument/2006/docPropsVTypes"/>
</file>