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Japan</w:t>
      </w:r>
      <w:r>
        <w:t xml:space="preserve"> </w:t>
      </w:r>
      <w:r>
        <w:t xml:space="preserve">Osaka</w:t>
      </w:r>
    </w:p>
    <w:bookmarkStart w:id="36" w:name="curriculum-vitae"/>
    <w:p>
      <w:pPr>
        <w:pStyle w:val="Heading1"/>
      </w:pPr>
      <w:r>
        <w:t xml:space="preserve">Curriculum Vitae</w:t>
      </w:r>
    </w:p>
    <w:bookmarkStart w:id="35" w:name="petroleum-engineer-japan-osaka"/>
    <w:p>
      <w:pPr>
        <w:pStyle w:val="Heading2"/>
      </w:pPr>
      <w:r>
        <w:t xml:space="preserve">Petroleum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123 Osaka, Japan</w:t>
      </w:r>
    </w:p>
    <w:bookmarkEnd w:id="20"/>
    <w:bookmarkStart w:id="21" w:name="professional-summary"/>
    <w:p>
      <w:pPr>
        <w:pStyle w:val="Heading3"/>
      </w:pPr>
      <w:r>
        <w:t xml:space="preserve">Professional Summary</w:t>
      </w:r>
    </w:p>
    <w:p>
      <w:pPr>
        <w:pStyle w:val="FirstParagraph"/>
      </w:pPr>
      <w:r>
        <w:t xml:space="preserve">A highly motivated and skilled Petroleum Engineer with [X years] of experience in upstream oil and gas operations, specializing in reservoir engineering, drilling optimization, and production enhancement. Aiming to contribute expertise to Japan's energy sector, particularly in Osaka's growing focus on sustainable energy solutions. Proficient in leveraging cutting-edge technologies such as 3D seismic analysis and AI-driven reservoir modeling to maximize hydrocarbon recovery while adhering to stringent environmental standards. Committed to fostering innovation and collaboration within Japan Osaka’s dynamic industrial landscape.</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[Relevant Company Name], Osaka, Japan</w:t>
      </w:r>
    </w:p>
    <w:p>
      <w:pPr>
        <w:pStyle w:val="BodyText"/>
      </w:pPr>
      <w:r>
        <w:rPr>
          <w:bCs/>
          <w:b/>
        </w:rPr>
        <w:t xml:space="preserve">Duration:</w:t>
      </w:r>
      <w:r>
        <w:t xml:space="preserve"> </w:t>
      </w:r>
      <w:r>
        <w:t xml:space="preserve">[Start Date] – [End Date]</w:t>
      </w:r>
    </w:p>
    <w:p>
      <w:pPr>
        <w:numPr>
          <w:ilvl w:val="0"/>
          <w:numId w:val="1001"/>
        </w:numPr>
        <w:pStyle w:val="Compact"/>
      </w:pPr>
      <w:r>
        <w:t xml:space="preserve">Lead reservoir evaluation projects for offshore oil fields in the Sea of Japan, integrating geological data to optimize well placement and enhance recovery rates by 18%.</w:t>
      </w:r>
    </w:p>
    <w:p>
      <w:pPr>
        <w:numPr>
          <w:ilvl w:val="0"/>
          <w:numId w:val="1001"/>
        </w:numPr>
        <w:pStyle w:val="Compact"/>
      </w:pPr>
      <w:r>
        <w:t xml:space="preserve">Collaborated with Japanese regulatory bodies to ensure compliance with local safety and environmental standards, streamlining operations while maintaining profitability.</w:t>
      </w:r>
    </w:p>
    <w:p>
      <w:pPr>
        <w:numPr>
          <w:ilvl w:val="0"/>
          <w:numId w:val="1001"/>
        </w:numPr>
        <w:pStyle w:val="Compact"/>
      </w:pPr>
      <w:r>
        <w:t xml:space="preserve">Developed a predictive maintenance framework for drilling equipment using IoT sensors, reducing downtime by 25% and improving operational efficiency in Osaka’s industrial hubs.</w:t>
      </w:r>
    </w:p>
    <w:p>
      <w:pPr>
        <w:numPr>
          <w:ilvl w:val="0"/>
          <w:numId w:val="1001"/>
        </w:numPr>
        <w:pStyle w:val="Compact"/>
      </w:pPr>
      <w:r>
        <w:t xml:space="preserve">Presented technical findings at industry conferences in Osaka, fostering partnerships with local energy firms to explore hybrid energy solutions combining traditional oil production with renewable technologies.</w:t>
      </w:r>
    </w:p>
    <w:bookmarkEnd w:id="22"/>
    <w:bookmarkStart w:id="23" w:name="petroleum-engineer-1"/>
    <w:p>
      <w:pPr>
        <w:pStyle w:val="Heading4"/>
      </w:pPr>
      <w:r>
        <w:t xml:space="preserve">Petroleum Engineer</w:t>
      </w:r>
    </w:p>
    <w:p>
      <w:pPr>
        <w:pStyle w:val="FirstParagraph"/>
      </w:pPr>
      <w:r>
        <w:rPr>
          <w:bCs/>
          <w:b/>
        </w:rPr>
        <w:t xml:space="preserve">Company:</w:t>
      </w:r>
      <w:r>
        <w:t xml:space="preserve"> </w:t>
      </w:r>
      <w:r>
        <w:t xml:space="preserve">[Previous Company Name],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the design and execution of horizontal drilling programs in high-pressure reservoirs, achieving a 30% increase in production output.</w:t>
      </w:r>
    </w:p>
    <w:bookmarkEnd w:id="23"/>
    <w:bookmarkStart w:id="24" w:name="internship-drilling-engineer"/>
    <w:p>
      <w:pPr>
        <w:pStyle w:val="Heading4"/>
      </w:pPr>
      <w:r>
        <w:t xml:space="preserve">Internship: Drilling Engineer</w:t>
      </w:r>
    </w:p>
    <w:p>
      <w:pPr>
        <w:pStyle w:val="FirstParagraph"/>
      </w:pPr>
      <w:r>
        <w:rPr>
          <w:bCs/>
          <w:b/>
        </w:rPr>
        <w:t xml:space="preserve">Company:</w:t>
      </w:r>
      <w:r>
        <w:t xml:space="preserve"> </w:t>
      </w:r>
      <w:r>
        <w:t xml:space="preserve">[Internship Company Name], Houston, USA</w:t>
      </w:r>
    </w:p>
    <w:p>
      <w:pPr>
        <w:pStyle w:val="BodyText"/>
      </w:pPr>
      <w:r>
        <w:rPr>
          <w:bCs/>
          <w:b/>
        </w:rPr>
        <w:t xml:space="preserve">Duration:</w:t>
      </w:r>
      <w:r>
        <w:t xml:space="preserve"> </w:t>
      </w:r>
      <w:r>
        <w:t xml:space="preserve">[Start Date] – [End Date]</w:t>
      </w:r>
    </w:p>
    <w:bookmarkEnd w:id="24"/>
    <w:bookmarkEnd w:id="25"/>
    <w:bookmarkStart w:id="28" w:name="education"/>
    <w:p>
      <w:pPr>
        <w:pStyle w:val="Heading3"/>
      </w:pPr>
      <w:r>
        <w:t xml:space="preserve">Education</w:t>
      </w:r>
    </w:p>
    <w:bookmarkStart w:id="26" w:name="X210edcf24b4ac0cb2a401f9b5f04517ad6f8653"/>
    <w:p>
      <w:pPr>
        <w:pStyle w:val="Heading4"/>
      </w:pPr>
      <w:r>
        <w:t xml:space="preserve">Bachelor of Science in Petroleum Engineering</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bookmarkEnd w:id="26"/>
    <w:bookmarkStart w:id="27" w:name="master-of-science-in-energy-systems"/>
    <w:p>
      <w:pPr>
        <w:pStyle w:val="Heading4"/>
      </w:pPr>
      <w:r>
        <w:t xml:space="preserve">Master of Science in Energy Systems</w:t>
      </w:r>
    </w:p>
    <w:p>
      <w:pPr>
        <w:pStyle w:val="FirstParagraph"/>
      </w:pPr>
      <w:r>
        <w:rPr>
          <w:bCs/>
          <w:b/>
        </w:rPr>
        <w:t xml:space="preserve">Institution:</w:t>
      </w:r>
      <w:r>
        <w:t xml:space="preserve"> </w:t>
      </w:r>
      <w:r>
        <w:t xml:space="preserve">[University Name], Osaka, Japan</w:t>
      </w:r>
    </w:p>
    <w:p>
      <w:pPr>
        <w:pStyle w:val="BodyText"/>
      </w:pPr>
      <w:r>
        <w:rPr>
          <w:bCs/>
          <w:b/>
        </w:rPr>
        <w:t xml:space="preserve">Graduation Date:</w:t>
      </w:r>
      <w:r>
        <w:t xml:space="preserve"> </w:t>
      </w:r>
      <w:r>
        <w:t xml:space="preserve">[Year]</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AutoCAD, MATLAB, GIS (ArcGIS).</w:t>
      </w:r>
    </w:p>
    <w:p>
      <w:pPr>
        <w:numPr>
          <w:ilvl w:val="0"/>
          <w:numId w:val="1006"/>
        </w:numPr>
        <w:pStyle w:val="Compact"/>
      </w:pPr>
      <w:r>
        <w:rPr>
          <w:bCs/>
          <w:b/>
        </w:rPr>
        <w:t xml:space="preserve">Languages:</w:t>
      </w:r>
      <w:r>
        <w:t xml:space="preserve"> </w:t>
      </w:r>
      <w:r>
        <w:t xml:space="preserve">English (fluent), Japanese (intermediate), Arabic (basic).</w:t>
      </w:r>
    </w:p>
    <w:p>
      <w:pPr>
        <w:numPr>
          <w:ilvl w:val="0"/>
          <w:numId w:val="1006"/>
        </w:numPr>
        <w:pStyle w:val="Compact"/>
      </w:pPr>
      <w:r>
        <w:rPr>
          <w:bCs/>
          <w:b/>
        </w:rPr>
        <w:t xml:space="preserve">Tools:</w:t>
      </w:r>
      <w:r>
        <w:t xml:space="preserve"> </w:t>
      </w:r>
      <w:r>
        <w:t xml:space="preserve">Drilling rigs, logging tools, production monitoring systems.</w:t>
      </w:r>
    </w:p>
    <w:p>
      <w:pPr>
        <w:numPr>
          <w:ilvl w:val="0"/>
          <w:numId w:val="1006"/>
        </w:numPr>
        <w:pStyle w:val="Compact"/>
      </w:pPr>
      <w:r>
        <w:rPr>
          <w:bCs/>
          <w:b/>
        </w:rPr>
        <w:t xml:space="preserve">Certifications:</w:t>
      </w:r>
      <w:r>
        <w:t xml:space="preserve"> </w:t>
      </w:r>
      <w:r>
        <w:t xml:space="preserve">PE License (USA), ISO 14001 Environmental Management, OSHA Safety Standards.</w:t>
      </w:r>
    </w:p>
    <w:bookmarkEnd w:id="29"/>
    <w:bookmarkStart w:id="30" w:name="certifications-and-training"/>
    <w:p>
      <w:pPr>
        <w:pStyle w:val="Heading3"/>
      </w:pPr>
      <w:r>
        <w:t xml:space="preserve">Certifications and Training</w:t>
      </w:r>
    </w:p>
    <w:p>
      <w:pPr>
        <w:numPr>
          <w:ilvl w:val="0"/>
          <w:numId w:val="1007"/>
        </w:numPr>
        <w:pStyle w:val="Compact"/>
      </w:pPr>
      <w:r>
        <w:t xml:space="preserve">American Association of Petroleum Geologists (AAPG) Certification, [Year]</w:t>
      </w:r>
    </w:p>
    <w:bookmarkEnd w:id="30"/>
    <w:bookmarkStart w:id="31" w:name="professional-affiliations"/>
    <w:p>
      <w:pPr>
        <w:pStyle w:val="Heading3"/>
      </w:pPr>
      <w:r>
        <w:t xml:space="preserve">Professional Affiliations</w:t>
      </w:r>
    </w:p>
    <w:p>
      <w:pPr>
        <w:numPr>
          <w:ilvl w:val="0"/>
          <w:numId w:val="1008"/>
        </w:numPr>
        <w:pStyle w:val="Compact"/>
      </w:pPr>
      <w:r>
        <w:t xml:space="preserve">Member, Society of Petroleum Engineers (SPE)</w:t>
      </w:r>
    </w:p>
    <w:p>
      <w:pPr>
        <w:numPr>
          <w:ilvl w:val="0"/>
          <w:numId w:val="1008"/>
        </w:numPr>
        <w:pStyle w:val="Compact"/>
      </w:pPr>
      <w:r>
        <w:t xml:space="preserve">Member, Japan Oil and Gas Association</w:t>
      </w:r>
    </w:p>
    <w:p>
      <w:pPr>
        <w:numPr>
          <w:ilvl w:val="0"/>
          <w:numId w:val="1008"/>
        </w:numPr>
        <w:pStyle w:val="Compact"/>
      </w:pPr>
      <w:r>
        <w:t xml:space="preserve">Volunteer, Osaka Energy Innovation Hub – Mentoring young engineers in sustainable practices.</w:t>
      </w:r>
    </w:p>
    <w:bookmarkEnd w:id="31"/>
    <w:bookmarkStart w:id="32" w:name="languages"/>
    <w:p>
      <w:pPr>
        <w:pStyle w:val="Heading3"/>
      </w:pPr>
      <w:r>
        <w:t xml:space="preserve">Languages</w:t>
      </w:r>
    </w:p>
    <w:p>
      <w:pPr>
        <w:numPr>
          <w:ilvl w:val="0"/>
          <w:numId w:val="1009"/>
        </w:numPr>
        <w:pStyle w:val="Compact"/>
      </w:pPr>
      <w:r>
        <w:t xml:space="preserve">English – Native</w:t>
      </w:r>
    </w:p>
    <w:p>
      <w:pPr>
        <w:numPr>
          <w:ilvl w:val="0"/>
          <w:numId w:val="1009"/>
        </w:numPr>
        <w:pStyle w:val="Compact"/>
      </w:pPr>
      <w:r>
        <w:t xml:space="preserve">Japanese – Intermediate (N2 level)</w:t>
      </w:r>
    </w:p>
    <w:p>
      <w:pPr>
        <w:numPr>
          <w:ilvl w:val="0"/>
          <w:numId w:val="1009"/>
        </w:numPr>
        <w:pStyle w:val="Compact"/>
      </w:pPr>
      <w:r>
        <w:t xml:space="preserve">Arabic – Basic</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community outreach programs in Osaka to promote STEM education among high school students, emphasizing the importance of energy engineering in Japan’s future.</w:t>
      </w:r>
    </w:p>
    <w:p>
      <w:pPr>
        <w:pStyle w:val="BodyText"/>
      </w:pPr>
      <w:r>
        <w:rPr>
          <w:bCs/>
          <w:b/>
        </w:rPr>
        <w:t xml:space="preserve">Publications:</w:t>
      </w:r>
    </w:p>
    <w:p>
      <w:pPr>
        <w:numPr>
          <w:ilvl w:val="0"/>
          <w:numId w:val="1010"/>
        </w:numPr>
        <w:pStyle w:val="Compact"/>
      </w:pPr>
      <w:r>
        <w:t xml:space="preserve">"Optimizing Reservoir Management for Offshore Fields: Case Study from the Sea of Japan," *Journal of Petroleum Engineering*, [Year].</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Petroleum Engineer seeking opportunities in Japan Osaka, emphasizing technical expertise, cultural adaptability, and alignment with the region’s energy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Japan Osaka</dc:title>
  <dc:creator/>
  <dc:language>en</dc:language>
  <cp:keywords/>
  <dcterms:created xsi:type="dcterms:W3CDTF">2026-05-31T16:02:47Z</dcterms:created>
  <dcterms:modified xsi:type="dcterms:W3CDTF">2026-05-31T16:02:47Z</dcterms:modified>
</cp:coreProperties>
</file>

<file path=docProps/custom.xml><?xml version="1.0" encoding="utf-8"?>
<Properties xmlns="http://schemas.openxmlformats.org/officeDocument/2006/custom-properties" xmlns:vt="http://schemas.openxmlformats.org/officeDocument/2006/docPropsVTypes"/>
</file>