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Japan</w:t>
      </w:r>
      <w:r>
        <w:t xml:space="preserve"> </w:t>
      </w:r>
      <w:r>
        <w:t xml:space="preserve">Tokyo</w:t>
      </w:r>
    </w:p>
    <w:bookmarkStart w:id="32" w:name="curriculum-vitae"/>
    <w:p>
      <w:pPr>
        <w:pStyle w:val="Heading1"/>
      </w:pPr>
      <w:r>
        <w:t xml:space="preserve">Curriculum Vitae</w:t>
      </w:r>
    </w:p>
    <w:bookmarkStart w:id="31" w:name="petroleum-engineer-in-japan-tokyo"/>
    <w:p>
      <w:pPr>
        <w:pStyle w:val="Heading2"/>
      </w:pPr>
      <w:r>
        <w:t xml:space="preserve">Petroleum Engineer in Japan Tokyo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Tanaka Hiroshi (田中宏志)</w:t>
      </w:r>
    </w:p>
    <w:p>
      <w:pPr>
        <w:pStyle w:val="BodyText"/>
      </w:pPr>
      <w:r>
        <w:rPr>
          <w:bCs/>
          <w:b/>
        </w:rPr>
        <w:t xml:space="preserve">Date of Birth:</w:t>
      </w:r>
      <w:r>
        <w:t xml:space="preserve"> </w:t>
      </w:r>
      <w:r>
        <w:t xml:space="preserve">March 15, 1985</w:t>
      </w:r>
    </w:p>
    <w:p>
      <w:pPr>
        <w:pStyle w:val="BodyText"/>
      </w:pPr>
      <w:r>
        <w:rPr>
          <w:bCs/>
          <w:b/>
        </w:rPr>
        <w:t xml:space="preserve">Address:</w:t>
      </w:r>
      <w:r>
        <w:t xml:space="preserve"> </w:t>
      </w:r>
      <w:r>
        <w:t xml:space="preserve">Tokyo, Japan</w:t>
      </w:r>
    </w:p>
    <w:p>
      <w:pPr>
        <w:pStyle w:val="BodyText"/>
      </w:pPr>
      <w:r>
        <w:rPr>
          <w:bCs/>
          <w:b/>
        </w:rPr>
        <w:t xml:space="preserve">Email:</w:t>
      </w:r>
      <w:r>
        <w:t xml:space="preserve"> </w:t>
      </w:r>
      <w:r>
        <w:t xml:space="preserve">hiroshi.tanaka@example.com</w:t>
      </w:r>
    </w:p>
    <w:p>
      <w:pPr>
        <w:pStyle w:val="BodyText"/>
      </w:pPr>
      <w:r>
        <w:rPr>
          <w:bCs/>
          <w:b/>
        </w:rPr>
        <w:t xml:space="preserve">Phone:</w:t>
      </w:r>
      <w:r>
        <w:t xml:space="preserve"> </w:t>
      </w:r>
      <w:r>
        <w:t xml:space="preserve">+81-3-1234-5678</w:t>
      </w:r>
    </w:p>
    <w:bookmarkEnd w:id="20"/>
    <w:bookmarkStart w:id="21" w:name="professional-summary"/>
    <w:p>
      <w:pPr>
        <w:pStyle w:val="Heading3"/>
      </w:pPr>
      <w:r>
        <w:t xml:space="preserve">Professional Summary</w:t>
      </w:r>
    </w:p>
    <w:p>
      <w:pPr>
        <w:pStyle w:val="FirstParagraph"/>
      </w:pPr>
      <w:r>
        <w:t xml:space="preserve">A dedicated Petroleum Engineer with over 10 years of experience in upstream oil and gas operations, specializing in reservoir engineering, production optimization, and field development planning. Proven expertise in navigating the unique challenges of Japan's energy sector, including deepwater drilling and tight oil extraction. Fluent in Japanese and English, with a strong understanding of Japanese industry standards and regulatory frameworks. Committed to contributing innovative solutions to enhance energy security while aligning with Japan Tokyo's sustainability goals.</w:t>
      </w:r>
    </w:p>
    <w:bookmarkEnd w:id="21"/>
    <w:bookmarkStart w:id="22" w:name="education"/>
    <w:p>
      <w:pPr>
        <w:pStyle w:val="Heading3"/>
      </w:pPr>
      <w:r>
        <w:t xml:space="preserve">Education</w:t>
      </w:r>
    </w:p>
    <w:p>
      <w:pPr>
        <w:pStyle w:val="FirstParagraph"/>
      </w:pPr>
      <w:r>
        <w:rPr>
          <w:bCs/>
          <w:b/>
        </w:rPr>
        <w:t xml:space="preserve">University of Tokyo</w:t>
      </w:r>
      <w:r>
        <w:t xml:space="preserve">, Tokyo, Japan</w:t>
      </w:r>
    </w:p>
    <w:p>
      <w:pPr>
        <w:pStyle w:val="BodyText"/>
      </w:pPr>
      <w:r>
        <w:t xml:space="preserve">Bachelor of Science in Petroleum Engineering | Graduated: 2007</w:t>
      </w:r>
    </w:p>
    <w:p>
      <w:pPr>
        <w:numPr>
          <w:ilvl w:val="0"/>
          <w:numId w:val="1001"/>
        </w:numPr>
        <w:pStyle w:val="Compact"/>
      </w:pPr>
      <w:r>
        <w:t xml:space="preserve">Thesis: "Optimization of Offshore Drilling Techniques for Japan's Coastal Reservoirs"</w:t>
      </w:r>
    </w:p>
    <w:p>
      <w:pPr>
        <w:numPr>
          <w:ilvl w:val="0"/>
          <w:numId w:val="1001"/>
        </w:numPr>
        <w:pStyle w:val="Compact"/>
      </w:pPr>
      <w:r>
        <w:t xml:space="preserve">Relevant coursework: Reservoir Simulation, Geomechanics, and Environmental Impact Assessment</w:t>
      </w:r>
    </w:p>
    <w:p>
      <w:pPr>
        <w:pStyle w:val="FirstParagraph"/>
      </w:pPr>
      <w:r>
        <w:rPr>
          <w:bCs/>
          <w:b/>
        </w:rPr>
        <w:t xml:space="preserve">University of Texas at Austin</w:t>
      </w:r>
      <w:r>
        <w:t xml:space="preserve">, Austin, USA</w:t>
      </w:r>
    </w:p>
    <w:p>
      <w:pPr>
        <w:pStyle w:val="BodyText"/>
      </w:pPr>
      <w:r>
        <w:t xml:space="preserve">Master of Science in Petroleum Engineering | Graduated: 2010</w:t>
      </w:r>
    </w:p>
    <w:p>
      <w:pPr>
        <w:numPr>
          <w:ilvl w:val="0"/>
          <w:numId w:val="1002"/>
        </w:numPr>
        <w:pStyle w:val="Compact"/>
      </w:pPr>
      <w:r>
        <w:t xml:space="preserve">Research focus: Enhanced Oil Recovery (EOR) methods for mature fields in Japan Tokyo's energy context.</w:t>
      </w:r>
    </w:p>
    <w:p>
      <w:pPr>
        <w:numPr>
          <w:ilvl w:val="0"/>
          <w:numId w:val="1002"/>
        </w:numPr>
        <w:pStyle w:val="Compact"/>
      </w:pPr>
      <w:r>
        <w:t xml:space="preserve">Awarded the Excellence in Petroleum Engineering Research Grant</w:t>
      </w:r>
    </w:p>
    <w:p>
      <w:pPr>
        <w:pStyle w:val="FirstParagraph"/>
      </w:pPr>
      <w:r>
        <w:rPr>
          <w:bCs/>
          <w:b/>
        </w:rPr>
        <w:t xml:space="preserve">Japanese Association of Petroleum Engineers (JAPE)</w:t>
      </w:r>
    </w:p>
    <w:p>
      <w:pPr>
        <w:pStyle w:val="BodyText"/>
      </w:pPr>
      <w:r>
        <w:t xml:space="preserve">Certification in Advanced Reservoir Management | 2015</w:t>
      </w:r>
    </w:p>
    <w:bookmarkEnd w:id="22"/>
    <w:bookmarkStart w:id="26" w:name="professional-experience"/>
    <w:p>
      <w:pPr>
        <w:pStyle w:val="Heading3"/>
      </w:pPr>
      <w:r>
        <w:t xml:space="preserve">Professional Experience</w:t>
      </w:r>
    </w:p>
    <w:bookmarkStart w:id="23" w:name="petroleum-engineer"/>
    <w:p>
      <w:pPr>
        <w:pStyle w:val="Heading4"/>
      </w:pPr>
      <w:r>
        <w:t xml:space="preserve">Petroleum Engineer</w:t>
      </w:r>
    </w:p>
    <w:p>
      <w:pPr>
        <w:pStyle w:val="FirstParagraph"/>
      </w:pPr>
      <w:r>
        <w:rPr>
          <w:bCs/>
          <w:b/>
        </w:rPr>
        <w:t xml:space="preserve">Nippon Petroleum Engineering Co., Ltd.</w:t>
      </w:r>
      <w:r>
        <w:t xml:space="preserve">, Tokyo, Japan | 2018–Present</w:t>
      </w:r>
    </w:p>
    <w:p>
      <w:pPr>
        <w:numPr>
          <w:ilvl w:val="0"/>
          <w:numId w:val="1003"/>
        </w:numPr>
        <w:pStyle w:val="Compact"/>
      </w:pPr>
      <w:r>
        <w:t xml:space="preserve">Lead reservoir engineering team for the development of offshore fields in the East China Sea, contributing to a 15% increase in production efficiency through advanced simulation techniques.</w:t>
      </w:r>
    </w:p>
    <w:p>
      <w:pPr>
        <w:numPr>
          <w:ilvl w:val="0"/>
          <w:numId w:val="1003"/>
        </w:numPr>
        <w:pStyle w:val="Compact"/>
      </w:pPr>
      <w:r>
        <w:t xml:space="preserve">Collaborated with Japanese regulatory bodies to ensure compliance with Japan Tokyo's environmental and safety standards, resulting in zero major incidents during operations.</w:t>
      </w:r>
    </w:p>
    <w:p>
      <w:pPr>
        <w:numPr>
          <w:ilvl w:val="0"/>
          <w:numId w:val="1003"/>
        </w:numPr>
        <w:pStyle w:val="Compact"/>
      </w:pPr>
      <w:r>
        <w:t xml:space="preserve">Implemented AI-driven predictive maintenance systems for drilling rigs, reducing downtime by 20% and aligning with Japan's focus on smart energy solutions.</w:t>
      </w:r>
    </w:p>
    <w:bookmarkEnd w:id="23"/>
    <w:bookmarkStart w:id="24" w:name="petroleum-engineer-1"/>
    <w:p>
      <w:pPr>
        <w:pStyle w:val="Heading4"/>
      </w:pPr>
      <w:r>
        <w:t xml:space="preserve">Petroleum Engineer</w:t>
      </w:r>
    </w:p>
    <w:p>
      <w:pPr>
        <w:pStyle w:val="FirstParagraph"/>
      </w:pPr>
      <w:r>
        <w:rPr>
          <w:bCs/>
          <w:b/>
        </w:rPr>
        <w:t xml:space="preserve">ExxonMobil Japan</w:t>
      </w:r>
      <w:r>
        <w:t xml:space="preserve">, Tokyo, Japan | 2013–2018</w:t>
      </w:r>
    </w:p>
    <w:p>
      <w:pPr>
        <w:numPr>
          <w:ilvl w:val="0"/>
          <w:numId w:val="1004"/>
        </w:numPr>
        <w:pStyle w:val="Compact"/>
      </w:pPr>
      <w:r>
        <w:t xml:space="preserve">Managed the design and execution of well stimulation projects in tight oil formations, improving recovery rates by 12% in key fields.</w:t>
      </w:r>
    </w:p>
    <w:p>
      <w:pPr>
        <w:numPr>
          <w:ilvl w:val="0"/>
          <w:numId w:val="1004"/>
        </w:numPr>
        <w:pStyle w:val="Compact"/>
      </w:pPr>
      <w:r>
        <w:t xml:space="preserve">Conducted technical training sessions for Japanese engineers on global best practices, fostering knowledge exchange between international and local teams.</w:t>
      </w:r>
    </w:p>
    <w:p>
      <w:pPr>
        <w:numPr>
          <w:ilvl w:val="0"/>
          <w:numId w:val="1004"/>
        </w:numPr>
        <w:pStyle w:val="Compact"/>
      </w:pPr>
      <w:r>
        <w:t xml:space="preserve">Played a pivotal role in the successful development of Japan Tokyo's first deepwater gas field, optimizing extraction processes under challenging geological conditions.</w:t>
      </w:r>
    </w:p>
    <w:bookmarkEnd w:id="24"/>
    <w:bookmarkStart w:id="25" w:name="junior-petroleum-engineer"/>
    <w:p>
      <w:pPr>
        <w:pStyle w:val="Heading4"/>
      </w:pPr>
      <w:r>
        <w:t xml:space="preserve">Junior Petroleum Engineer</w:t>
      </w:r>
    </w:p>
    <w:p>
      <w:pPr>
        <w:pStyle w:val="FirstParagraph"/>
      </w:pPr>
      <w:r>
        <w:rPr>
          <w:bCs/>
          <w:b/>
        </w:rPr>
        <w:t xml:space="preserve">Kogas Engineering Division</w:t>
      </w:r>
      <w:r>
        <w:t xml:space="preserve">, Osaka, Japan | 2010–2013</w:t>
      </w:r>
    </w:p>
    <w:p>
      <w:pPr>
        <w:numPr>
          <w:ilvl w:val="0"/>
          <w:numId w:val="1005"/>
        </w:numPr>
        <w:pStyle w:val="Compact"/>
      </w:pPr>
      <w:r>
        <w:t xml:space="preserve">Supported field development planning for onshore gas fields, utilizing PETREL and CMG software for accurate reservoir modeling.</w:t>
      </w:r>
    </w:p>
    <w:p>
      <w:pPr>
        <w:numPr>
          <w:ilvl w:val="0"/>
          <w:numId w:val="1005"/>
        </w:numPr>
        <w:pStyle w:val="Compact"/>
      </w:pPr>
      <w:r>
        <w:t xml:space="preserve">Contributed to the creation of a cost-effective drilling strategy that reduced operational expenses by 8%.</w:t>
      </w:r>
    </w:p>
    <w:p>
      <w:pPr>
        <w:numPr>
          <w:ilvl w:val="0"/>
          <w:numId w:val="1005"/>
        </w:numPr>
        <w:pStyle w:val="Compact"/>
      </w:pPr>
      <w:r>
        <w:t xml:space="preserve">Collaborated with local communities in Japan Tokyo to address environmental concerns, ensuring transparency and public trust in energy projects.</w:t>
      </w:r>
    </w:p>
    <w:bookmarkEnd w:id="25"/>
    <w:bookmarkEnd w:id="26"/>
    <w:bookmarkStart w:id="27" w:name="skills"/>
    <w:p>
      <w:pPr>
        <w:pStyle w:val="Heading3"/>
      </w:pPr>
      <w:r>
        <w:t xml:space="preserve">Skills</w:t>
      </w:r>
    </w:p>
    <w:p>
      <w:pPr>
        <w:numPr>
          <w:ilvl w:val="0"/>
          <w:numId w:val="1006"/>
        </w:numPr>
        <w:pStyle w:val="Compact"/>
      </w:pPr>
      <w:r>
        <w:rPr>
          <w:bCs/>
          <w:b/>
        </w:rPr>
        <w:t xml:space="preserve">Technical:</w:t>
      </w:r>
      <w:r>
        <w:t xml:space="preserve"> </w:t>
      </w:r>
      <w:r>
        <w:t xml:space="preserve">Reservoir Simulation (PETREL, Eclipse), Drilling Engineering, Production Optimization, Geomechanics.</w:t>
      </w:r>
    </w:p>
    <w:p>
      <w:pPr>
        <w:numPr>
          <w:ilvl w:val="0"/>
          <w:numId w:val="1006"/>
        </w:numPr>
        <w:pStyle w:val="Compact"/>
      </w:pPr>
      <w:r>
        <w:rPr>
          <w:bCs/>
          <w:b/>
        </w:rPr>
        <w:t xml:space="preserve">Languages:</w:t>
      </w:r>
      <w:r>
        <w:t xml:space="preserve"> </w:t>
      </w:r>
      <w:r>
        <w:t xml:space="preserve">Japanese (N1 level), English (Fluent), Portuguese (Basic).</w:t>
      </w:r>
    </w:p>
    <w:p>
      <w:pPr>
        <w:numPr>
          <w:ilvl w:val="0"/>
          <w:numId w:val="1006"/>
        </w:numPr>
        <w:pStyle w:val="Compact"/>
      </w:pPr>
      <w:r>
        <w:rPr>
          <w:bCs/>
          <w:b/>
        </w:rPr>
        <w:t xml:space="preserve">Software:</w:t>
      </w:r>
      <w:r>
        <w:t xml:space="preserve"> </w:t>
      </w:r>
      <w:r>
        <w:t xml:space="preserve">AutoCAD, MATLAB, Python for data analysis.</w:t>
      </w:r>
    </w:p>
    <w:p>
      <w:pPr>
        <w:numPr>
          <w:ilvl w:val="0"/>
          <w:numId w:val="1006"/>
        </w:numPr>
        <w:pStyle w:val="Compact"/>
      </w:pPr>
      <w:r>
        <w:rPr>
          <w:bCs/>
          <w:b/>
        </w:rPr>
        <w:t xml:space="preserve">Certifications:</w:t>
      </w:r>
      <w:r>
        <w:t xml:space="preserve"> </w:t>
      </w:r>
      <w:r>
        <w:t xml:space="preserve">PE License (USA), JAPE Certification.</w:t>
      </w:r>
    </w:p>
    <w:bookmarkEnd w:id="27"/>
    <w:bookmarkStart w:id="28" w:name="certifications-and-licenses"/>
    <w:p>
      <w:pPr>
        <w:pStyle w:val="Heading3"/>
      </w:pPr>
      <w:r>
        <w:t xml:space="preserve">Certifications and Licenses</w:t>
      </w:r>
    </w:p>
    <w:p>
      <w:pPr>
        <w:numPr>
          <w:ilvl w:val="0"/>
          <w:numId w:val="1007"/>
        </w:numPr>
        <w:pStyle w:val="Compact"/>
      </w:pPr>
      <w:r>
        <w:t xml:space="preserve">Professional Engineer (PE) License – Texas, USA | 2012</w:t>
      </w:r>
    </w:p>
    <w:p>
      <w:pPr>
        <w:numPr>
          <w:ilvl w:val="0"/>
          <w:numId w:val="1007"/>
        </w:numPr>
        <w:pStyle w:val="Compact"/>
      </w:pPr>
      <w:r>
        <w:t xml:space="preserve">Japanese Petroleum Association (JPA) Membership | 2015–Present</w:t>
      </w:r>
    </w:p>
    <w:p>
      <w:pPr>
        <w:numPr>
          <w:ilvl w:val="0"/>
          <w:numId w:val="1007"/>
        </w:numPr>
        <w:pStyle w:val="Compact"/>
      </w:pPr>
      <w:r>
        <w:t xml:space="preserve">OHSAS 18001:2007 Occupational Health and Safety Management Systems | 2017</w:t>
      </w:r>
    </w:p>
    <w:bookmarkEnd w:id="28"/>
    <w:bookmarkStart w:id="29" w:name="languages"/>
    <w:p>
      <w:pPr>
        <w:pStyle w:val="Heading3"/>
      </w:pPr>
      <w:r>
        <w:t xml:space="preserve">Languages</w:t>
      </w:r>
    </w:p>
    <w:p>
      <w:pPr>
        <w:numPr>
          <w:ilvl w:val="0"/>
          <w:numId w:val="1008"/>
        </w:numPr>
        <w:pStyle w:val="Compact"/>
      </w:pPr>
      <w:r>
        <w:t xml:space="preserve">Japanese – Native fluency (N1)</w:t>
      </w:r>
    </w:p>
    <w:p>
      <w:pPr>
        <w:numPr>
          <w:ilvl w:val="0"/>
          <w:numId w:val="1008"/>
        </w:numPr>
        <w:pStyle w:val="Compact"/>
      </w:pPr>
      <w:r>
        <w:t xml:space="preserve">English – Fluent (TOEFL: 105/120)</w:t>
      </w:r>
    </w:p>
    <w:p>
      <w:pPr>
        <w:numPr>
          <w:ilvl w:val="0"/>
          <w:numId w:val="1008"/>
        </w:numPr>
        <w:pStyle w:val="Compact"/>
      </w:pPr>
      <w:r>
        <w:t xml:space="preserve">Portuguese – Basic conversational</w:t>
      </w:r>
    </w:p>
    <w:bookmarkEnd w:id="29"/>
    <w:bookmarkStart w:id="30" w:name="additional-information"/>
    <w:p>
      <w:pPr>
        <w:pStyle w:val="Heading3"/>
      </w:pPr>
      <w:r>
        <w:t xml:space="preserve">Additional Information</w:t>
      </w:r>
    </w:p>
    <w:p>
      <w:pPr>
        <w:pStyle w:val="FirstParagraph"/>
      </w:pPr>
      <w:r>
        <w:rPr>
          <w:bCs/>
          <w:b/>
        </w:rPr>
        <w:t xml:space="preserve">Cultural Adaptability:</w:t>
      </w:r>
      <w:r>
        <w:t xml:space="preserve"> </w:t>
      </w:r>
      <w:r>
        <w:t xml:space="preserve">Active participant in Tokyo's energy networking events, including the Japan Oil and Gas Association (JOGA) seminars.</w:t>
      </w:r>
    </w:p>
    <w:p>
      <w:pPr>
        <w:pStyle w:val="BodyText"/>
      </w:pPr>
      <w:r>
        <w:rPr>
          <w:bCs/>
          <w:b/>
        </w:rPr>
        <w:t xml:space="preserve">Hobbies:</w:t>
      </w:r>
      <w:r>
        <w:t xml:space="preserve"> </w:t>
      </w:r>
      <w:r>
        <w:t xml:space="preserve">Traditional Japanese tea ceremony, martial arts (Karate), and community volunteer work for environmental conservation in Tokyo.</w:t>
      </w:r>
    </w:p>
    <w:bookmarkEnd w:id="30"/>
    <w:p>
      <w:pPr>
        <w:pStyle w:val="BodyText"/>
      </w:pPr>
      <w:r>
        <w:t xml:space="preserve">Curriculum Vitae for Petroleum Engineer in Japan Tokyo – Updated: April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in Japan Tokyo</dc:title>
  <dc:creator/>
  <dc:language>en</dc:language>
  <cp:keywords/>
  <dcterms:created xsi:type="dcterms:W3CDTF">2025-11-30T05:38:31Z</dcterms:created>
  <dcterms:modified xsi:type="dcterms:W3CDTF">2025-11-30T05:38:31Z</dcterms:modified>
</cp:coreProperties>
</file>

<file path=docProps/custom.xml><?xml version="1.0" encoding="utf-8"?>
<Properties xmlns="http://schemas.openxmlformats.org/officeDocument/2006/custom-properties" xmlns:vt="http://schemas.openxmlformats.org/officeDocument/2006/docPropsVTypes"/>
</file>