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(Russia</w:t>
      </w:r>
      <w:r>
        <w:t xml:space="preserve"> </w:t>
      </w:r>
      <w:r>
        <w:t xml:space="preserve">Moscow)</w:t>
      </w:r>
    </w:p>
    <w:bookmarkStart w:id="35" w:name="curriculum-vitae"/>
    <w:p>
      <w:pPr>
        <w:pStyle w:val="Heading1"/>
      </w:pPr>
      <w:r>
        <w:t xml:space="preserve">Curriculum Vitae</w:t>
      </w:r>
    </w:p>
    <w:bookmarkStart w:id="34" w:name="petroleum-engineer-russia-moscow"/>
    <w:p>
      <w:pPr>
        <w:pStyle w:val="Heading2"/>
      </w:pPr>
      <w:r>
        <w:t xml:space="preserve">Petroleum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the oil and gas industry, specializing in reservoir engineering, drilling operations, and production optimization. Proven track record of delivering high-impact solutions for energy projects across Russia Moscow and surrounding regions. Adept at leveraging advanced technologies to enhance hydrocarbon recovery while adhering to stringent Russian regulatory standards. Committed to sustainable practices and innovation in the context of Russia's strategic energy sector.</w:t>
      </w:r>
    </w:p>
    <w:bookmarkEnd w:id="21"/>
    <w:bookmarkStart w:id="25" w:name="professional-experience"/>
    <w:p>
      <w:pPr>
        <w:pStyle w:val="Heading3"/>
      </w:pPr>
      <w:r>
        <w:t xml:space="preserve">Professional Experience</w:t>
      </w:r>
    </w:p>
    <w:bookmarkStart w:id="22" w:name="senior-petroleum-engineer"/>
    <w:p>
      <w:pPr>
        <w:pStyle w:val="Heading4"/>
      </w:pPr>
      <w:r>
        <w:t xml:space="preserve">Senior Petroleum Engineer</w:t>
      </w:r>
    </w:p>
    <w:p>
      <w:pPr>
        <w:pStyle w:val="FirstParagraph"/>
      </w:pPr>
      <w:r>
        <w:rPr>
          <w:bCs/>
          <w:b/>
        </w:rPr>
        <w:t xml:space="preserve">Rosneft Oil Company (Moscow, Russia)</w:t>
      </w:r>
    </w:p>
    <w:p>
      <w:pPr>
        <w:pStyle w:val="BodyText"/>
      </w:pPr>
      <w:r>
        <w:rPr>
          <w:iCs/>
          <w:i/>
        </w:rPr>
        <w:t xml:space="preserve">January 2018 – Present</w:t>
      </w:r>
    </w:p>
    <w:p>
      <w:pPr>
        <w:numPr>
          <w:ilvl w:val="0"/>
          <w:numId w:val="1001"/>
        </w:numPr>
        <w:pStyle w:val="Compact"/>
      </w:pPr>
      <w:r>
        <w:t xml:space="preserve">Lead reservoir modeling and simulation projects for major oil fields in the West Siberian Basin, improving recovery rates by 12% through advanced data analytics and geostatistical techniques.</w:t>
      </w:r>
    </w:p>
    <w:p>
      <w:pPr>
        <w:numPr>
          <w:ilvl w:val="0"/>
          <w:numId w:val="1001"/>
        </w:numPr>
        <w:pStyle w:val="Compact"/>
      </w:pPr>
      <w:r>
        <w:t xml:space="preserve">Collaborated with multidisciplinary teams to design and implement drilling programs, reducing non-productive time (NPT) by 18% in high-complexity wells in the Yamalo-Nenets Autonomous Okrug.</w:t>
      </w:r>
    </w:p>
    <w:p>
      <w:pPr>
        <w:numPr>
          <w:ilvl w:val="0"/>
          <w:numId w:val="1001"/>
        </w:numPr>
        <w:pStyle w:val="Compact"/>
      </w:pPr>
      <w:r>
        <w:t xml:space="preserve">Developed production optimization strategies for mature fields, resulting in a 20% increase in annual output while maintaining compliance with Russian environmental regulations.</w:t>
      </w:r>
    </w:p>
    <w:p>
      <w:pPr>
        <w:numPr>
          <w:ilvl w:val="0"/>
          <w:numId w:val="1001"/>
        </w:numPr>
        <w:pStyle w:val="Compact"/>
      </w:pPr>
      <w:r>
        <w:t xml:space="preserve">Contributed to the implementation of digital twin technologies for real-time monitoring of oil and gas production systems, enhancing operational efficiency by 15%.</w:t>
      </w:r>
    </w:p>
    <w:bookmarkEnd w:id="22"/>
    <w:bookmarkStart w:id="23" w:name="petroleum-engineer"/>
    <w:p>
      <w:pPr>
        <w:pStyle w:val="Heading4"/>
      </w:pPr>
      <w:r>
        <w:t xml:space="preserve">Petroleum Engineer</w:t>
      </w:r>
    </w:p>
    <w:p>
      <w:pPr>
        <w:pStyle w:val="FirstParagraph"/>
      </w:pPr>
      <w:r>
        <w:rPr>
          <w:bCs/>
          <w:b/>
        </w:rPr>
        <w:t xml:space="preserve">Gazprom Neft (Moscow, Russia)</w:t>
      </w:r>
    </w:p>
    <w:p>
      <w:pPr>
        <w:pStyle w:val="BodyText"/>
      </w:pPr>
      <w:r>
        <w:rPr>
          <w:iCs/>
          <w:i/>
        </w:rPr>
        <w:t xml:space="preserve">June 2014 – December 2017</w:t>
      </w:r>
    </w:p>
    <w:p>
      <w:pPr>
        <w:numPr>
          <w:ilvl w:val="0"/>
          <w:numId w:val="1002"/>
        </w:numPr>
        <w:pStyle w:val="Compact"/>
      </w:pPr>
      <w:r>
        <w:t xml:space="preserve">Responsible for evaluating new exploration opportunities in the Caspian Sea region, identifying high-potential zones using seismic data interpretation and geological modeling.</w:t>
      </w:r>
    </w:p>
    <w:p>
      <w:pPr>
        <w:numPr>
          <w:ilvl w:val="0"/>
          <w:numId w:val="1002"/>
        </w:numPr>
        <w:pStyle w:val="Compact"/>
      </w:pPr>
      <w:r>
        <w:t xml:space="preserve">Optimized well completion designs for horizontal wells in the Kovykta field, increasing well productivity by 25% through advanced fracturing techniques.</w:t>
      </w:r>
    </w:p>
    <w:p>
      <w:pPr>
        <w:numPr>
          <w:ilvl w:val="0"/>
          <w:numId w:val="1002"/>
        </w:numPr>
        <w:pStyle w:val="Compact"/>
      </w:pPr>
      <w:r>
        <w:t xml:space="preserve">Participated in the development of a risk assessment framework for offshore drilling operations, aligning with Russian Federal Service for Ecological, Technological, and Nuclear Supervision (Rostekhnadzor) requirements.</w:t>
      </w:r>
    </w:p>
    <w:p>
      <w:pPr>
        <w:numPr>
          <w:ilvl w:val="0"/>
          <w:numId w:val="1002"/>
        </w:numPr>
        <w:pStyle w:val="Compact"/>
      </w:pPr>
      <w:r>
        <w:t xml:space="preserve">Provided technical support for the integration of AI-driven predictive maintenance systems in production facilities, reducing equipment downtime by 10%.</w:t>
      </w:r>
    </w:p>
    <w:bookmarkEnd w:id="23"/>
    <w:bookmarkStart w:id="24" w:name="junior-petroleum-engineer"/>
    <w:p>
      <w:pPr>
        <w:pStyle w:val="Heading4"/>
      </w:pPr>
      <w:r>
        <w:t xml:space="preserve">Junior Petroleum Engineer</w:t>
      </w:r>
    </w:p>
    <w:p>
      <w:pPr>
        <w:pStyle w:val="FirstParagraph"/>
      </w:pPr>
      <w:r>
        <w:rPr>
          <w:bCs/>
          <w:b/>
        </w:rPr>
        <w:t xml:space="preserve">Surgutneftegaz (Moscow, Russia)</w:t>
      </w:r>
    </w:p>
    <w:p>
      <w:pPr>
        <w:pStyle w:val="BodyText"/>
      </w:pPr>
      <w:r>
        <w:rPr>
          <w:iCs/>
          <w:i/>
        </w:rPr>
        <w:t xml:space="preserve">July 2011 – May 2014</w:t>
      </w:r>
    </w:p>
    <w:p>
      <w:pPr>
        <w:numPr>
          <w:ilvl w:val="0"/>
          <w:numId w:val="1003"/>
        </w:numPr>
        <w:pStyle w:val="Compact"/>
      </w:pPr>
      <w:r>
        <w:t xml:space="preserve">Assisted in the design of well stimulation programs for tight oil reservoirs, achieving a 30% improvement in initial production rates.</w:t>
      </w:r>
    </w:p>
    <w:p>
      <w:pPr>
        <w:numPr>
          <w:ilvl w:val="0"/>
          <w:numId w:val="1003"/>
        </w:numPr>
        <w:pStyle w:val="Compact"/>
      </w:pPr>
      <w:r>
        <w:t xml:space="preserve">Conducted detailed analysis of formation evaluation data to guide drilling decisions, reducing geological uncertainties by 20%.</w:t>
      </w:r>
    </w:p>
    <w:p>
      <w:pPr>
        <w:numPr>
          <w:ilvl w:val="0"/>
          <w:numId w:val="1003"/>
        </w:numPr>
        <w:pStyle w:val="Compact"/>
      </w:pPr>
      <w:r>
        <w:t xml:space="preserve">Supported the implementation of enhanced oil recovery (EOR) methods in mature fields, contributing to a 15% increase in recoverable reserves.</w:t>
      </w:r>
    </w:p>
    <w:p>
      <w:pPr>
        <w:numPr>
          <w:ilvl w:val="0"/>
          <w:numId w:val="1003"/>
        </w:numPr>
        <w:pStyle w:val="Compact"/>
      </w:pPr>
      <w:r>
        <w:t xml:space="preserve">Collaborated with local and international teams to ensure compliance with Russian technical standards and safety protocols.</w:t>
      </w:r>
    </w:p>
    <w:bookmarkEnd w:id="24"/>
    <w:bookmarkEnd w:id="25"/>
    <w:bookmarkStart w:id="28" w:name="education"/>
    <w:p>
      <w:pPr>
        <w:pStyle w:val="Heading3"/>
      </w:pPr>
      <w:r>
        <w:t xml:space="preserve">Education</w:t>
      </w:r>
    </w:p>
    <w:bookmarkStart w:id="26" w:name="X210edcf24b4ac0cb2a401f9b5f04517ad6f8653"/>
    <w:p>
      <w:pPr>
        <w:pStyle w:val="Heading4"/>
      </w:pPr>
      <w:r>
        <w:t xml:space="preserve">Bachelor of Science in Petroleum Engineering</w:t>
      </w:r>
    </w:p>
    <w:p>
      <w:pPr>
        <w:pStyle w:val="FirstParagraph"/>
      </w:pPr>
      <w:r>
        <w:rPr>
          <w:bCs/>
          <w:b/>
        </w:rPr>
        <w:t xml:space="preserve">Moscow State University of Oil and Gas (MGOI)</w:t>
      </w:r>
    </w:p>
    <w:p>
      <w:pPr>
        <w:pStyle w:val="BodyText"/>
      </w:pPr>
      <w:r>
        <w:rPr>
          <w:iCs/>
          <w:i/>
        </w:rPr>
        <w:t xml:space="preserve">Graduated: June 2011</w:t>
      </w:r>
    </w:p>
    <w:p>
      <w:pPr>
        <w:numPr>
          <w:ilvl w:val="0"/>
          <w:numId w:val="1004"/>
        </w:numPr>
        <w:pStyle w:val="Compact"/>
      </w:pPr>
      <w:r>
        <w:t xml:space="preserve">Relevant coursework: Reservoir Engineering, Drilling Engineering, Production Operations, Petroleum Geology.</w:t>
      </w:r>
    </w:p>
    <w:p>
      <w:pPr>
        <w:numPr>
          <w:ilvl w:val="0"/>
          <w:numId w:val="1004"/>
        </w:numPr>
        <w:pStyle w:val="Compact"/>
      </w:pPr>
      <w:r>
        <w:t xml:space="preserve">Thesis: "Optimization of Horizontal Well Placement in the Samotlor Field Using 3D Seismic Data."</w:t>
      </w:r>
    </w:p>
    <w:bookmarkEnd w:id="26"/>
    <w:bookmarkStart w:id="27" w:name="msc-in-advanced-reservoir-management"/>
    <w:p>
      <w:pPr>
        <w:pStyle w:val="Heading4"/>
      </w:pPr>
      <w:r>
        <w:t xml:space="preserve">MSc in Advanced Reservoir Management</w:t>
      </w:r>
    </w:p>
    <w:p>
      <w:pPr>
        <w:pStyle w:val="FirstParagraph"/>
      </w:pPr>
      <w:r>
        <w:rPr>
          <w:bCs/>
          <w:b/>
        </w:rPr>
        <w:t xml:space="preserve">Russian State University of Oil and Gas (MGOI)</w:t>
      </w:r>
    </w:p>
    <w:p>
      <w:pPr>
        <w:pStyle w:val="BodyText"/>
      </w:pPr>
      <w:r>
        <w:rPr>
          <w:iCs/>
          <w:i/>
        </w:rPr>
        <w:t xml:space="preserve">Graduated: June 2013</w:t>
      </w:r>
    </w:p>
    <w:p>
      <w:pPr>
        <w:numPr>
          <w:ilvl w:val="0"/>
          <w:numId w:val="1005"/>
        </w:numPr>
        <w:pStyle w:val="Compact"/>
      </w:pPr>
      <w:r>
        <w:t xml:space="preserve">Specialized in reservoir simulation, economic evaluation of oil field projects, and integrated asset management.</w:t>
      </w:r>
    </w:p>
    <w:p>
      <w:pPr>
        <w:numPr>
          <w:ilvl w:val="0"/>
          <w:numId w:val="1005"/>
        </w:numPr>
        <w:pStyle w:val="Compact"/>
      </w:pPr>
      <w:r>
        <w:t xml:space="preserve">Research project on "Economic Impact of Digital Twins in Russian Oil Fields."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Eclipse, PROSPER, PIPELINE, GeoModeller, Schlumberger Workbench.</w:t>
      </w:r>
    </w:p>
    <w:p>
      <w:pPr>
        <w:numPr>
          <w:ilvl w:val="0"/>
          <w:numId w:val="1006"/>
        </w:numPr>
        <w:pStyle w:val="Compact"/>
      </w:pPr>
      <w:r>
        <w:rPr>
          <w:bCs/>
          <w:b/>
        </w:rPr>
        <w:t xml:space="preserve">Languages:</w:t>
      </w:r>
      <w:r>
        <w:t xml:space="preserve"> </w:t>
      </w:r>
      <w:r>
        <w:t xml:space="preserve">Russian (fluent), English (proficient), German (basic).</w:t>
      </w:r>
    </w:p>
    <w:p>
      <w:pPr>
        <w:numPr>
          <w:ilvl w:val="0"/>
          <w:numId w:val="1006"/>
        </w:numPr>
        <w:pStyle w:val="Compact"/>
      </w:pPr>
      <w:r>
        <w:rPr>
          <w:bCs/>
          <w:b/>
        </w:rPr>
        <w:t xml:space="preserve">Certifications:</w:t>
      </w:r>
      <w:r>
        <w:t xml:space="preserve"> </w:t>
      </w:r>
      <w:r>
        <w:t xml:space="preserve">API 5L/5C1/5CT Certification, ISO 9001:2015 Internal Auditor, OSHA 30-Hour Construction Safety.</w:t>
      </w:r>
    </w:p>
    <w:p>
      <w:pPr>
        <w:numPr>
          <w:ilvl w:val="0"/>
          <w:numId w:val="1006"/>
        </w:numPr>
        <w:pStyle w:val="Compact"/>
      </w:pPr>
      <w:r>
        <w:rPr>
          <w:bCs/>
          <w:b/>
        </w:rPr>
        <w:t xml:space="preserve">Technical Areas:</w:t>
      </w:r>
      <w:r>
        <w:t xml:space="preserve"> </w:t>
      </w:r>
      <w:r>
        <w:t xml:space="preserve">Reservoir Engineering, Drilling Operations, Production Optimization, Geostatistics, Risk Assessment.</w:t>
      </w:r>
    </w:p>
    <w:bookmarkEnd w:id="29"/>
    <w:bookmarkStart w:id="30" w:name="languages"/>
    <w:p>
      <w:pPr>
        <w:pStyle w:val="Heading3"/>
      </w:pPr>
      <w:r>
        <w:t xml:space="preserve">Languages</w:t>
      </w:r>
    </w:p>
    <w:p>
      <w:pPr>
        <w:numPr>
          <w:ilvl w:val="0"/>
          <w:numId w:val="1007"/>
        </w:numPr>
        <w:pStyle w:val="Compact"/>
      </w:pPr>
      <w:r>
        <w:t xml:space="preserve">Russian: Native proficiency.</w:t>
      </w:r>
    </w:p>
    <w:p>
      <w:pPr>
        <w:numPr>
          <w:ilvl w:val="0"/>
          <w:numId w:val="1007"/>
        </w:numPr>
        <w:pStyle w:val="Compact"/>
      </w:pPr>
      <w:r>
        <w:t xml:space="preserve">English: Advanced (IELTS 7.5).</w:t>
      </w:r>
    </w:p>
    <w:p>
      <w:pPr>
        <w:numPr>
          <w:ilvl w:val="0"/>
          <w:numId w:val="1007"/>
        </w:numPr>
        <w:pStyle w:val="Compact"/>
      </w:pPr>
      <w:r>
        <w:t xml:space="preserve">German: Basic (A2 level).</w:t>
      </w:r>
    </w:p>
    <w:bookmarkEnd w:id="30"/>
    <w:bookmarkStart w:id="31" w:name="certifications-awards"/>
    <w:p>
      <w:pPr>
        <w:pStyle w:val="Heading3"/>
      </w:pPr>
      <w:r>
        <w:t xml:space="preserve">Certifications &amp; Awards</w:t>
      </w:r>
    </w:p>
    <w:p>
      <w:pPr>
        <w:numPr>
          <w:ilvl w:val="0"/>
          <w:numId w:val="1008"/>
        </w:numPr>
        <w:pStyle w:val="Compact"/>
      </w:pPr>
      <w:r>
        <w:rPr>
          <w:bCs/>
          <w:b/>
        </w:rPr>
        <w:t xml:space="preserve">Russian Oil and Gas Industry Award - Best Technical Innovation (2019)</w:t>
      </w:r>
      <w:r>
        <w:t xml:space="preserve"> </w:t>
      </w:r>
      <w:r>
        <w:t xml:space="preserve">for the development of a novel well stimulation technique in the Kovykta field.</w:t>
      </w:r>
    </w:p>
    <w:p>
      <w:pPr>
        <w:numPr>
          <w:ilvl w:val="0"/>
          <w:numId w:val="1008"/>
        </w:numPr>
        <w:pStyle w:val="Compact"/>
      </w:pPr>
      <w:r>
        <w:rPr>
          <w:bCs/>
          <w:b/>
        </w:rPr>
        <w:t xml:space="preserve">API Certified Drilling Engineer (2017)</w:t>
      </w:r>
      <w:r>
        <w:t xml:space="preserve"> </w:t>
      </w:r>
      <w:r>
        <w:t xml:space="preserve">– American Petroleum Institute.</w:t>
      </w:r>
    </w:p>
    <w:p>
      <w:pPr>
        <w:numPr>
          <w:ilvl w:val="0"/>
          <w:numId w:val="1008"/>
        </w:numPr>
        <w:pStyle w:val="Compact"/>
      </w:pPr>
      <w:r>
        <w:rPr>
          <w:bCs/>
          <w:b/>
        </w:rPr>
        <w:t xml:space="preserve">Rosneft Internal Training Program - Advanced Reservoir Management (2016)</w:t>
      </w:r>
      <w:r>
        <w:t xml:space="preserve"> </w:t>
      </w:r>
      <w:r>
        <w:t xml:space="preserve">– Completed with distinction.</w:t>
      </w:r>
    </w:p>
    <w:p>
      <w:pPr>
        <w:numPr>
          <w:ilvl w:val="0"/>
          <w:numId w:val="1008"/>
        </w:numPr>
        <w:pStyle w:val="Compact"/>
      </w:pPr>
      <w:r>
        <w:rPr>
          <w:bCs/>
          <w:b/>
        </w:rPr>
        <w:t xml:space="preserve">Certified Safety Professional (CSP) - Russia</w:t>
      </w:r>
      <w:r>
        <w:t xml:space="preserve"> </w:t>
      </w:r>
      <w:r>
        <w:t xml:space="preserve">(2015).</w:t>
      </w:r>
    </w:p>
    <w:bookmarkEnd w:id="31"/>
    <w:bookmarkStart w:id="32" w:name="professional-affiliations"/>
    <w:p>
      <w:pPr>
        <w:pStyle w:val="Heading3"/>
      </w:pPr>
      <w:r>
        <w:t xml:space="preserve">Professional Affiliations</w:t>
      </w:r>
    </w:p>
    <w:p>
      <w:pPr>
        <w:numPr>
          <w:ilvl w:val="0"/>
          <w:numId w:val="1009"/>
        </w:numPr>
        <w:pStyle w:val="Compact"/>
      </w:pPr>
      <w:r>
        <w:t xml:space="preserve">Russian Association of Petroleum Engineers (RAPE)</w:t>
      </w:r>
    </w:p>
    <w:p>
      <w:pPr>
        <w:numPr>
          <w:ilvl w:val="0"/>
          <w:numId w:val="1009"/>
        </w:numPr>
        <w:pStyle w:val="Compact"/>
      </w:pPr>
      <w:r>
        <w:t xml:space="preserve">American Association of Drilling Engineers (AADE)</w:t>
      </w:r>
    </w:p>
    <w:p>
      <w:pPr>
        <w:numPr>
          <w:ilvl w:val="0"/>
          <w:numId w:val="1009"/>
        </w:numPr>
        <w:pStyle w:val="Compact"/>
      </w:pPr>
      <w:r>
        <w:t xml:space="preserve">International Society for Oil and Gas Professionals (ISOGP)</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Lecturer at the Moscow State University of Oil and Gas, teaching courses on reservoir engineering and oil field economics (2015–Present).</w:t>
      </w:r>
    </w:p>
    <w:p>
      <w:pPr>
        <w:pStyle w:val="BodyText"/>
      </w:pPr>
      <w:r>
        <w:rPr>
          <w:bCs/>
          <w:b/>
        </w:rPr>
        <w:t xml:space="preserve">Hobbies:</w:t>
      </w:r>
      <w:r>
        <w:t xml:space="preserve"> </w:t>
      </w:r>
      <w:r>
        <w:t xml:space="preserve">Scuba diving, hiking in the Ural Mountains, and participating in local energy industry conferences.</w:t>
      </w:r>
    </w:p>
    <w:bookmarkEnd w:id="33"/>
    <w:p>
      <w:pPr>
        <w:pStyle w:val="BodyText"/>
      </w:pPr>
      <w:r>
        <w:t xml:space="preserve">Curriculum Vitae | Petroleum Engineer | Russia Moscow</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(Russia Moscow)</dc:title>
  <dc:creator/>
  <dc:language>en</dc:language>
  <cp:keywords/>
  <dcterms:created xsi:type="dcterms:W3CDTF">2025-12-04T14:07:01Z</dcterms:created>
  <dcterms:modified xsi:type="dcterms:W3CDTF">2025-12-04T14:07:01Z</dcterms:modified>
</cp:coreProperties>
</file>

<file path=docProps/custom.xml><?xml version="1.0" encoding="utf-8"?>
<Properties xmlns="http://schemas.openxmlformats.org/officeDocument/2006/custom-properties" xmlns:vt="http://schemas.openxmlformats.org/officeDocument/2006/docPropsVTypes"/>
</file>