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34" w:name="curriculum-vitae"/>
    <w:p>
      <w:pPr>
        <w:pStyle w:val="Heading1"/>
      </w:pPr>
      <w:r>
        <w:t xml:space="preserve">Curriculum Vitae</w:t>
      </w:r>
    </w:p>
    <w:bookmarkStart w:id="20" w:name="petroleum-engineer---south-korea-seoul"/>
    <w:p>
      <w:pPr>
        <w:pStyle w:val="Heading2"/>
      </w:pPr>
      <w:r>
        <w:t xml:space="preserve">Petroleum Engineer - South Korea Seoul</w:t>
      </w:r>
    </w:p>
    <w:p>
      <w:pPr>
        <w:pStyle w:val="FirstParagraph"/>
      </w:pPr>
      <w:r>
        <w:rPr>
          <w:bCs/>
          <w:b/>
        </w:rPr>
        <w:t xml:space="preserve">Name:</w:t>
      </w:r>
      <w:r>
        <w:t xml:space="preserve"> </w:t>
      </w:r>
      <w:r>
        <w:t xml:space="preserve">John Michael Kim</w:t>
      </w:r>
      <w:r>
        <w:br/>
      </w:r>
      <w:r>
        <w:rPr>
          <w:bCs/>
          <w:b/>
        </w:rPr>
        <w:t xml:space="preserve">Email:</w:t>
      </w:r>
      <w:r>
        <w:t xml:space="preserve"> </w:t>
      </w:r>
      <w:r>
        <w:t xml:space="preserve">john.kim@example.com</w:t>
      </w:r>
      <w:r>
        <w:br/>
      </w:r>
      <w:r>
        <w:rPr>
          <w:bCs/>
          <w:b/>
        </w:rPr>
        <w:t xml:space="preserve">Phone:</w:t>
      </w:r>
      <w:r>
        <w:t xml:space="preserve"> </w:t>
      </w:r>
      <w:r>
        <w:t xml:space="preserve">+82-10-1234-5678</w:t>
      </w:r>
      <w:r>
        <w:br/>
      </w:r>
      <w:r>
        <w:rPr>
          <w:bCs/>
          <w:b/>
        </w:rPr>
        <w:t xml:space="preserve">Location:</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dedicated Petroleum Engineer with over 8 years of experience in upstream oil and gas operations, specializing in reservoir engineering, drilling optimization, and production enhancement. Proficient in leveraging advanced technologies to maximize hydrocarbon recovery while adhering to South Korea's stringent environmental and safety standards. Committed to contributing expertise to the dynamic energy sector in Seoul and beyond. Recognized for leadership in cross-functional teams, technical innovation, and project delivery within the South Korean petroleum industry.</w:t>
      </w:r>
    </w:p>
    <w:bookmarkEnd w:id="21"/>
    <w:bookmarkStart w:id="22" w:name="education"/>
    <w:p>
      <w:pPr>
        <w:pStyle w:val="Heading2"/>
      </w:pPr>
      <w:r>
        <w:t xml:space="preserve">Education</w:t>
      </w:r>
    </w:p>
    <w:p>
      <w:pPr>
        <w:numPr>
          <w:ilvl w:val="0"/>
          <w:numId w:val="1001"/>
        </w:numPr>
        <w:pStyle w:val="Compact"/>
      </w:pPr>
      <w:r>
        <w:rPr>
          <w:bCs/>
          <w:b/>
        </w:rPr>
        <w:t xml:space="preserve">Master of Science in Petroleum Engineering</w:t>
      </w:r>
      <w:r>
        <w:t xml:space="preserve">, Texas A&amp;M University (USA), 2015</w:t>
      </w:r>
      <w:r>
        <w:br/>
      </w:r>
      <w:r>
        <w:t xml:space="preserve">Specialization: Reservoir Simulation and Enhanced Oil Recovery. Thesis: "Optimizing Hydraulic Fracturing in Shale Gas Reservoirs."</w:t>
      </w:r>
    </w:p>
    <w:p>
      <w:pPr>
        <w:numPr>
          <w:ilvl w:val="0"/>
          <w:numId w:val="1001"/>
        </w:numPr>
        <w:pStyle w:val="Compact"/>
      </w:pPr>
      <w:r>
        <w:rPr>
          <w:bCs/>
          <w:b/>
        </w:rPr>
        <w:t xml:space="preserve">Bachelor of Science in Chemical Engineering</w:t>
      </w:r>
      <w:r>
        <w:t xml:space="preserve">, Seoul National University, 2012</w:t>
      </w:r>
      <w:r>
        <w:br/>
      </w:r>
      <w:r>
        <w:t xml:space="preserve">Minor in Korean Studies. Graduated with honors, focusing on energy systems and process optimization.</w:t>
      </w:r>
    </w:p>
    <w:bookmarkEnd w:id="22"/>
    <w:bookmarkStart w:id="26" w:name="professional-experience"/>
    <w:p>
      <w:pPr>
        <w:pStyle w:val="Heading2"/>
      </w:pPr>
      <w:r>
        <w:t xml:space="preserve">Professional Experience</w:t>
      </w:r>
    </w:p>
    <w:bookmarkStart w:id="23" w:name="sr.-petroleum-engineer"/>
    <w:p>
      <w:pPr>
        <w:pStyle w:val="Heading3"/>
      </w:pPr>
      <w:r>
        <w:t xml:space="preserve">Sr. Petroleum Engineer</w:t>
      </w:r>
    </w:p>
    <w:p>
      <w:pPr>
        <w:pStyle w:val="FirstParagraph"/>
      </w:pPr>
      <w:r>
        <w:rPr>
          <w:bCs/>
          <w:b/>
        </w:rPr>
        <w:t xml:space="preserve">SK Energy Co., Ltd.</w:t>
      </w:r>
      <w:r>
        <w:t xml:space="preserve"> </w:t>
      </w:r>
      <w:r>
        <w:t xml:space="preserve">| Seoul, South Korea | 2018 – Present</w:t>
      </w:r>
      <w:r>
        <w:br/>
      </w:r>
      <w:r>
        <w:t xml:space="preserve">- Led the development of a 5-year production optimization plan for onshore fields in Gyeonggi Province, increasing recovery rates by 12%.</w:t>
      </w:r>
      <w:r>
        <w:br/>
      </w:r>
      <w:r>
        <w:t xml:space="preserve">- Directed the integration of AI-driven reservoir modeling tools to enhance predictive analytics for South Korean offshore projects.</w:t>
      </w:r>
      <w:r>
        <w:br/>
      </w:r>
      <w:r>
        <w:t xml:space="preserve">- Collaborated with local government agencies to ensure compliance with South Korea's energy transition policies, including carbon capture initiatives.</w:t>
      </w:r>
      <w:r>
        <w:br/>
      </w:r>
      <w:r>
        <w:t xml:space="preserve">- Mentored a team of 15 engineers, fostering a culture of innovation and technical excellence in Seoul's competitive oil and gas sector.</w:t>
      </w:r>
    </w:p>
    <w:bookmarkEnd w:id="23"/>
    <w:bookmarkStart w:id="24" w:name="petroleum-engineer"/>
    <w:p>
      <w:pPr>
        <w:pStyle w:val="Heading3"/>
      </w:pPr>
      <w:r>
        <w:t xml:space="preserve">Petroleum Engineer</w:t>
      </w:r>
    </w:p>
    <w:p>
      <w:pPr>
        <w:pStyle w:val="FirstParagraph"/>
      </w:pPr>
      <w:r>
        <w:rPr>
          <w:bCs/>
          <w:b/>
        </w:rPr>
        <w:t xml:space="preserve">KOPEC (Korea Oil Development Co., Ltd.)</w:t>
      </w:r>
      <w:r>
        <w:t xml:space="preserve"> </w:t>
      </w:r>
      <w:r>
        <w:t xml:space="preserve">| Seoul, South Korea | 2015 – 2018</w:t>
      </w:r>
      <w:r>
        <w:br/>
      </w:r>
      <w:r>
        <w:t xml:space="preserve">- Conducted feasibility studies for unconventional resource projects in the Taebaeksan Basin, contributing to South Korea's energy security.</w:t>
      </w:r>
      <w:r>
        <w:br/>
      </w:r>
      <w:r>
        <w:t xml:space="preserve">- Designed and implemented a drilling program for deepwater exploration in the East Sea, reducing operational costs by 18% through process optimization.</w:t>
      </w:r>
      <w:r>
        <w:br/>
      </w:r>
      <w:r>
        <w:t xml:space="preserve">- Authored technical reports on seismic data interpretation, which were adopted as industry benchmarks in South Korea.</w:t>
      </w:r>
    </w:p>
    <w:bookmarkEnd w:id="24"/>
    <w:bookmarkStart w:id="25" w:name="internship"/>
    <w:p>
      <w:pPr>
        <w:pStyle w:val="Heading3"/>
      </w:pPr>
      <w:r>
        <w:t xml:space="preserve">Internship</w:t>
      </w:r>
    </w:p>
    <w:p>
      <w:pPr>
        <w:pStyle w:val="FirstParagraph"/>
      </w:pPr>
      <w:r>
        <w:rPr>
          <w:bCs/>
          <w:b/>
        </w:rPr>
        <w:t xml:space="preserve">ExxonMobil Korea</w:t>
      </w:r>
      <w:r>
        <w:t xml:space="preserve"> </w:t>
      </w:r>
      <w:r>
        <w:t xml:space="preserve">| Seoul, South Korea | 2014</w:t>
      </w:r>
      <w:r>
        <w:br/>
      </w:r>
      <w:r>
        <w:t xml:space="preserve">- Assisted in the development of a digital twin model for refining operations, aligning with South Korea's Fourth Industrial Revolution goals.</w:t>
      </w:r>
      <w:r>
        <w:br/>
      </w:r>
      <w:r>
        <w:t xml:space="preserve">- Participated in safety audits and environmental impact assessments for major petroleum projects.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Petrel, Eclipse, GeoSoftware, CMG, MATLAB</w:t>
      </w:r>
    </w:p>
    <w:p>
      <w:pPr>
        <w:numPr>
          <w:ilvl w:val="0"/>
          <w:numId w:val="1002"/>
        </w:numPr>
        <w:pStyle w:val="Compact"/>
      </w:pPr>
      <w:r>
        <w:rPr>
          <w:bCs/>
          <w:b/>
        </w:rPr>
        <w:t xml:space="preserve">Languages:</w:t>
      </w:r>
      <w:r>
        <w:t xml:space="preserve"> </w:t>
      </w:r>
      <w:r>
        <w:t xml:space="preserve">Korean (Fluent), English (Professional), Mandarin (Basic)</w:t>
      </w:r>
    </w:p>
    <w:p>
      <w:pPr>
        <w:numPr>
          <w:ilvl w:val="0"/>
          <w:numId w:val="1002"/>
        </w:numPr>
        <w:pStyle w:val="Compact"/>
      </w:pPr>
      <w:r>
        <w:rPr>
          <w:bCs/>
          <w:b/>
        </w:rPr>
        <w:t xml:space="preserve">Certifications:</w:t>
      </w:r>
      <w:r>
        <w:t xml:space="preserve"> </w:t>
      </w:r>
      <w:r>
        <w:t xml:space="preserve">API RP 540 (Drilling Engineering), ISO 14001 Environmental Management</w:t>
      </w:r>
    </w:p>
    <w:p>
      <w:pPr>
        <w:numPr>
          <w:ilvl w:val="0"/>
          <w:numId w:val="1002"/>
        </w:numPr>
        <w:pStyle w:val="Compact"/>
      </w:pPr>
      <w:r>
        <w:rPr>
          <w:bCs/>
          <w:b/>
        </w:rPr>
        <w:t xml:space="preserve">Specializations:</w:t>
      </w:r>
      <w:r>
        <w:t xml:space="preserve"> </w:t>
      </w:r>
      <w:r>
        <w:t xml:space="preserve">Reservoir Simulation, Well Testing, Production Optimization, Carbon Capture &amp; Storage</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Korean Professional Engineer (PE) License</w:t>
      </w:r>
      <w:r>
        <w:t xml:space="preserve">, 2020</w:t>
      </w:r>
      <w:r>
        <w:br/>
      </w:r>
      <w:r>
        <w:t xml:space="preserve">Recognized by the Korean Ministry of Trade, Industry, and Energy for compliance with national engineering standards.</w:t>
      </w:r>
    </w:p>
    <w:p>
      <w:pPr>
        <w:numPr>
          <w:ilvl w:val="0"/>
          <w:numId w:val="1003"/>
        </w:numPr>
        <w:pStyle w:val="Compact"/>
      </w:pPr>
      <w:r>
        <w:rPr>
          <w:bCs/>
          <w:b/>
        </w:rPr>
        <w:t xml:space="preserve">OSHA 30-Hour General Industry Certification</w:t>
      </w:r>
      <w:r>
        <w:t xml:space="preserve">, 2019</w:t>
      </w:r>
      <w:r>
        <w:br/>
      </w:r>
      <w:r>
        <w:t xml:space="preserve">Demonstrates commitment to workplace safety in South Korea's petroleum sector.</w:t>
      </w:r>
    </w:p>
    <w:bookmarkEnd w:id="28"/>
    <w:bookmarkStart w:id="29" w:name="projects-research"/>
    <w:p>
      <w:pPr>
        <w:pStyle w:val="Heading2"/>
      </w:pPr>
      <w:r>
        <w:t xml:space="preserve">Projects &amp; Research</w:t>
      </w:r>
    </w:p>
    <w:p>
      <w:pPr>
        <w:numPr>
          <w:ilvl w:val="0"/>
          <w:numId w:val="1004"/>
        </w:numPr>
        <w:pStyle w:val="Compact"/>
      </w:pPr>
      <w:r>
        <w:rPr>
          <w:bCs/>
          <w:b/>
        </w:rPr>
        <w:t xml:space="preserve">"Enhancing Shale Gas Recovery in South Korea"</w:t>
      </w:r>
      <w:r>
        <w:t xml:space="preserve"> </w:t>
      </w:r>
      <w:r>
        <w:t xml:space="preserve">(2021)</w:t>
      </w:r>
      <w:r>
        <w:br/>
      </w:r>
      <w:r>
        <w:t xml:space="preserve">Conducted a joint research project with the Korea Institute of Geoscience and Mineral Resources (KIGAM) to evaluate shale gas potential in the Taebaeksan Basin. Published findings in the *Journal of Korean Petroleum Society*.</w:t>
      </w:r>
    </w:p>
    <w:p>
      <w:pPr>
        <w:numPr>
          <w:ilvl w:val="0"/>
          <w:numId w:val="1004"/>
        </w:numPr>
        <w:pStyle w:val="Compact"/>
      </w:pPr>
      <w:r>
        <w:rPr>
          <w:bCs/>
          <w:b/>
        </w:rPr>
        <w:t xml:space="preserve">"Digital Transformation in Offshore Drilling"</w:t>
      </w:r>
      <w:r>
        <w:t xml:space="preserve"> </w:t>
      </w:r>
      <w:r>
        <w:t xml:space="preserve">(2020)</w:t>
      </w:r>
      <w:r>
        <w:br/>
      </w:r>
      <w:r>
        <w:t xml:space="preserve">Spearheaded a pilot program for IoT-enabled drilling rigs, reducing downtime by 25% and setting a precedent for Seoul-based energy firms.</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Society of Petroleum Engineers (SPE)</w:t>
      </w:r>
      <w:r>
        <w:t xml:space="preserve"> </w:t>
      </w:r>
      <w:r>
        <w:t xml:space="preserve">- Member since 2016</w:t>
      </w:r>
      <w:r>
        <w:br/>
      </w:r>
      <w:r>
        <w:t xml:space="preserve">Active participant in SPE conferences held in Seoul, including the 2023 South Korea Regional Meeting.</w:t>
      </w:r>
    </w:p>
    <w:p>
      <w:pPr>
        <w:numPr>
          <w:ilvl w:val="0"/>
          <w:numId w:val="1005"/>
        </w:numPr>
        <w:pStyle w:val="Compact"/>
      </w:pPr>
      <w:r>
        <w:rPr>
          <w:bCs/>
          <w:b/>
        </w:rPr>
        <w:t xml:space="preserve">Korean Society of Oil and Gas Engineering (KOSOGE)</w:t>
      </w:r>
      <w:r>
        <w:t xml:space="preserve"> </w:t>
      </w:r>
      <w:r>
        <w:t xml:space="preserve">- Member since 2018</w:t>
      </w:r>
      <w:r>
        <w:br/>
      </w:r>
      <w:r>
        <w:t xml:space="preserve">Contributed to the development of technical guidelines for carbon-neutral drilling practices in South Korea.</w:t>
      </w:r>
    </w:p>
    <w:bookmarkEnd w:id="30"/>
    <w:bookmarkStart w:id="31" w:name="languages"/>
    <w:p>
      <w:pPr>
        <w:pStyle w:val="Heading2"/>
      </w:pPr>
      <w:r>
        <w:t xml:space="preserve">Languages</w:t>
      </w:r>
    </w:p>
    <w:p>
      <w:pPr>
        <w:numPr>
          <w:ilvl w:val="0"/>
          <w:numId w:val="1006"/>
        </w:numPr>
        <w:pStyle w:val="Compact"/>
      </w:pPr>
      <w:r>
        <w:t xml:space="preserve">Korean: Fluent (Native speaker)</w:t>
      </w:r>
    </w:p>
    <w:p>
      <w:pPr>
        <w:numPr>
          <w:ilvl w:val="0"/>
          <w:numId w:val="1006"/>
        </w:numPr>
        <w:pStyle w:val="Compact"/>
      </w:pPr>
      <w:r>
        <w:t xml:space="preserve">English: Professional proficiency (TOEFL iBT 105)</w:t>
      </w:r>
    </w:p>
    <w:p>
      <w:pPr>
        <w:numPr>
          <w:ilvl w:val="0"/>
          <w:numId w:val="1006"/>
        </w:numPr>
        <w:pStyle w:val="Compact"/>
      </w:pPr>
      <w:r>
        <w:t xml:space="preserve">Mandarin: Basic conversational skills</w:t>
      </w:r>
    </w:p>
    <w:bookmarkEnd w:id="31"/>
    <w:bookmarkStart w:id="32" w:name="additional-information"/>
    <w:p>
      <w:pPr>
        <w:pStyle w:val="Heading2"/>
      </w:pPr>
      <w:r>
        <w:t xml:space="preserve">Additional Information</w:t>
      </w:r>
    </w:p>
    <w:p>
      <w:pPr>
        <w:pStyle w:val="FirstParagraph"/>
      </w:pPr>
      <w:r>
        <w:rPr>
          <w:bCs/>
          <w:b/>
        </w:rPr>
        <w:t xml:space="preserve">Cultural Competence:</w:t>
      </w:r>
      <w:r>
        <w:t xml:space="preserve"> </w:t>
      </w:r>
      <w:r>
        <w:t xml:space="preserve">Deep understanding of South Korean business etiquette, including hierarchical decision-making and formal communication protocols.</w:t>
      </w:r>
      <w:r>
        <w:br/>
      </w:r>
      <w:r>
        <w:rPr>
          <w:bCs/>
          <w:b/>
        </w:rPr>
        <w:t xml:space="preserve">Community Involvement:</w:t>
      </w:r>
      <w:r>
        <w:t xml:space="preserve"> </w:t>
      </w:r>
      <w:r>
        <w:t xml:space="preserve">Volunteer engineer for the Seoul Clean Energy Initiative, promoting sustainable practices in urban energy systems.</w:t>
      </w:r>
      <w:r>
        <w:br/>
      </w:r>
      <w:r>
        <w:rPr>
          <w:bCs/>
          <w:b/>
        </w:rPr>
        <w:t xml:space="preserve">Awards:</w:t>
      </w:r>
      <w:r>
        <w:t xml:space="preserve"> </w:t>
      </w:r>
      <w:r>
        <w:t xml:space="preserve">"Best Technical Innovation Award" (2021) by KOSOGE for AI-driven reservoir management tools.</w:t>
      </w:r>
    </w:p>
    <w:bookmarkEnd w:id="32"/>
    <w:bookmarkStart w:id="33" w:name="references"/>
    <w:p>
      <w:pPr>
        <w:pStyle w:val="Heading2"/>
      </w:pPr>
      <w:r>
        <w:t xml:space="preserve">References</w:t>
      </w:r>
    </w:p>
    <w:p>
      <w:pPr>
        <w:pStyle w:val="FirstParagraph"/>
      </w:pPr>
      <w:r>
        <w:t xml:space="preserve">Available upon request. Contact: john.kim@example.com or +82-10-1234-5678.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South Korea Seoul</dc:title>
  <dc:creator/>
  <dc:language>en</dc:language>
  <cp:keywords/>
  <dcterms:created xsi:type="dcterms:W3CDTF">2026-07-24T08:29:00Z</dcterms:created>
  <dcterms:modified xsi:type="dcterms:W3CDTF">2026-07-24T08:29:00Z</dcterms:modified>
</cp:coreProperties>
</file>

<file path=docProps/custom.xml><?xml version="1.0" encoding="utf-8"?>
<Properties xmlns="http://schemas.openxmlformats.org/officeDocument/2006/custom-properties" xmlns:vt="http://schemas.openxmlformats.org/officeDocument/2006/docPropsVTypes"/>
</file>