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33" w:name="Xd1517d86b0e67328d3ec7a178767f01ce546e5b"/>
    <w:p>
      <w:pPr>
        <w:pStyle w:val="Heading2"/>
      </w:pPr>
      <w:r>
        <w:t xml:space="preserve">Petroleum Engineer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john.thompson@petroengineer.co.uk</w:t>
      </w:r>
      <w:r>
        <w:br/>
      </w:r>
      <w:r>
        <w:rPr>
          <w:bCs/>
          <w:b/>
        </w:rPr>
        <w:t xml:space="preserve">Phone:</w:t>
      </w:r>
      <w:r>
        <w:t xml:space="preserve"> </w:t>
      </w:r>
      <w:r>
        <w:t xml:space="preserve">+44 121 456 7890</w:t>
      </w:r>
      <w:r>
        <w:br/>
      </w:r>
      <w:r>
        <w:rPr>
          <w:bCs/>
          <w:b/>
        </w:rPr>
        <w:t xml:space="preserve">Address:</w:t>
      </w:r>
      <w:r>
        <w:t xml:space="preserve"> </w:t>
      </w:r>
      <w:r>
        <w:t xml:space="preserve">Birmingham, West Midlands, United Kingdom</w:t>
      </w:r>
      <w:r>
        <w:br/>
      </w:r>
      <w:r>
        <w:rPr>
          <w:bCs/>
          <w:b/>
        </w:rPr>
        <w:t xml:space="preserve">LinkedIn:</w:t>
      </w:r>
      <w:r>
        <w:t xml:space="preserve"> </w:t>
      </w:r>
      <w:r>
        <w:t xml:space="preserve">linkedin.com/in/johntpetroengineer</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drilling optimization, and field development planning. Committed to delivering sustainable energy solutions while adhering to the stringent environmental and safety standards prevalent in the United Kingdom Birmingham area. Proven track record of managing complex projects across onshore and offshore operations, with a focus on maximizing hydrocarbon recovery and reducing operational costs. Adept at working within multidisciplinary teams and leveraging cutting-edge technologies to enhance efficiency in petroleum engineering practices.</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of Birmingham, United Kingdom</w:t>
      </w:r>
      <w:r>
        <w:br/>
      </w:r>
      <w:r>
        <w:t xml:space="preserve">Graduated: 2012 (First Class Honors)</w:t>
      </w:r>
    </w:p>
    <w:p>
      <w:pPr>
        <w:pStyle w:val="BodyText"/>
      </w:pPr>
      <w:r>
        <w:rPr>
          <w:bCs/>
          <w:b/>
        </w:rPr>
        <w:t xml:space="preserve">MSc in Reservoir Engineering</w:t>
      </w:r>
      <w:r>
        <w:br/>
      </w:r>
      <w:r>
        <w:t xml:space="preserve">Imperial College London, United Kingdom</w:t>
      </w:r>
      <w:r>
        <w:br/>
      </w:r>
      <w:r>
        <w:t xml:space="preserve">Graduated: 2014</w:t>
      </w:r>
    </w:p>
    <w:bookmarkEnd w:id="22"/>
    <w:bookmarkStart w:id="26" w:name="professional-experience"/>
    <w:p>
      <w:pPr>
        <w:pStyle w:val="Heading3"/>
      </w:pPr>
      <w:r>
        <w:t xml:space="preserve">Professional Experience</w:t>
      </w:r>
    </w:p>
    <w:bookmarkStart w:id="23" w:name="petroleum-engineer-bg-group-uk"/>
    <w:p>
      <w:pPr>
        <w:pStyle w:val="Heading4"/>
      </w:pPr>
      <w:r>
        <w:t xml:space="preserve">Petroleum Engineer | BG Group (UK)</w:t>
      </w:r>
    </w:p>
    <w:p>
      <w:pPr>
        <w:pStyle w:val="FirstParagraph"/>
      </w:pPr>
      <w:r>
        <w:rPr>
          <w:iCs/>
          <w:i/>
        </w:rPr>
        <w:t xml:space="preserve">Birmingham, United Kingdom | June 2018 – Present</w:t>
      </w:r>
    </w:p>
    <w:p>
      <w:pPr>
        <w:numPr>
          <w:ilvl w:val="0"/>
          <w:numId w:val="1001"/>
        </w:numPr>
        <w:pStyle w:val="Compact"/>
      </w:pPr>
      <w:r>
        <w:t xml:space="preserve">Lead reservoir engineering activities for the North Sea oil fields, optimizing production strategies to increase recovery rates by 15% over three years.</w:t>
      </w:r>
    </w:p>
    <w:p>
      <w:pPr>
        <w:numPr>
          <w:ilvl w:val="0"/>
          <w:numId w:val="1001"/>
        </w:numPr>
        <w:pStyle w:val="Compact"/>
      </w:pPr>
      <w:r>
        <w:t xml:space="preserve">Collaborated with geoscientists and drilling teams to design and implement advanced well completion techniques, reducing downtime by 20% in the UK’s onshore basins.</w:t>
      </w:r>
    </w:p>
    <w:p>
      <w:pPr>
        <w:numPr>
          <w:ilvl w:val="0"/>
          <w:numId w:val="1001"/>
        </w:numPr>
        <w:pStyle w:val="Compact"/>
      </w:pPr>
      <w:r>
        <w:t xml:space="preserve">Developed and deployed digital twin models for reservoir simulation, enhancing predictive accuracy for field development planning in the United Kingdom Birmingham region.</w:t>
      </w:r>
    </w:p>
    <w:p>
      <w:pPr>
        <w:numPr>
          <w:ilvl w:val="0"/>
          <w:numId w:val="1001"/>
        </w:numPr>
        <w:pStyle w:val="Compact"/>
      </w:pPr>
      <w:r>
        <w:t xml:space="preserve">Ensured compliance with UK Health and Safety Executive (HSE) regulations, maintaining a flawless safety record across all projects in the West Midlands.</w:t>
      </w:r>
    </w:p>
    <w:bookmarkEnd w:id="23"/>
    <w:bookmarkStart w:id="24" w:name="senior-reservoir-engineer-shell-uk"/>
    <w:p>
      <w:pPr>
        <w:pStyle w:val="Heading4"/>
      </w:pPr>
      <w:r>
        <w:t xml:space="preserve">Senior Reservoir Engineer | Shell UK</w:t>
      </w:r>
    </w:p>
    <w:p>
      <w:pPr>
        <w:pStyle w:val="FirstParagraph"/>
      </w:pPr>
      <w:r>
        <w:rPr>
          <w:iCs/>
          <w:i/>
        </w:rPr>
        <w:t xml:space="preserve">Birmingham, United Kingdom | January 2015 – May 2018</w:t>
      </w:r>
    </w:p>
    <w:p>
      <w:pPr>
        <w:numPr>
          <w:ilvl w:val="0"/>
          <w:numId w:val="1002"/>
        </w:numPr>
        <w:pStyle w:val="Compact"/>
      </w:pPr>
      <w:r>
        <w:t xml:space="preserve">Managed the technical aspects of the North Sea’s West Sole Field redevelopment project, contributing to a £50 million cost-saving initiative through enhanced well stimulation techniques.</w:t>
      </w:r>
    </w:p>
    <w:p>
      <w:pPr>
        <w:numPr>
          <w:ilvl w:val="0"/>
          <w:numId w:val="1002"/>
        </w:numPr>
        <w:pStyle w:val="Compact"/>
      </w:pPr>
      <w:r>
        <w:t xml:space="preserve">Provided expert guidance on hydraulic fracturing and horizontal drilling strategies for unconventional gas reserves in the UK’s onshore areas.</w:t>
      </w:r>
    </w:p>
    <w:p>
      <w:pPr>
        <w:numPr>
          <w:ilvl w:val="0"/>
          <w:numId w:val="1002"/>
        </w:numPr>
        <w:pStyle w:val="Compact"/>
      </w:pPr>
      <w:r>
        <w:t xml:space="preserve">Conducted comprehensive risk assessments and feasibility studies for new field developments, aligning with the United Kingdom Birmingham’s energy transition goals.</w:t>
      </w:r>
    </w:p>
    <w:p>
      <w:pPr>
        <w:numPr>
          <w:ilvl w:val="0"/>
          <w:numId w:val="1002"/>
        </w:numPr>
        <w:pStyle w:val="Compact"/>
      </w:pPr>
      <w:r>
        <w:t xml:space="preserve">Published technical papers on reservoir management best practices, presented at the Society of Petroleum Engineers (SPE) conferences in London and Manchester.</w:t>
      </w:r>
    </w:p>
    <w:bookmarkEnd w:id="24"/>
    <w:bookmarkStart w:id="25" w:name="petroleum-engineer-totalenergies-uk"/>
    <w:p>
      <w:pPr>
        <w:pStyle w:val="Heading4"/>
      </w:pPr>
      <w:r>
        <w:t xml:space="preserve">Petroleum Engineer | TotalEnergies UK</w:t>
      </w:r>
    </w:p>
    <w:p>
      <w:pPr>
        <w:pStyle w:val="FirstParagraph"/>
      </w:pPr>
      <w:r>
        <w:rPr>
          <w:iCs/>
          <w:i/>
        </w:rPr>
        <w:t xml:space="preserve">Birmingham, United Kingdom | August 2012 – December 2014</w:t>
      </w:r>
    </w:p>
    <w:p>
      <w:pPr>
        <w:numPr>
          <w:ilvl w:val="0"/>
          <w:numId w:val="1003"/>
        </w:numPr>
        <w:pStyle w:val="Compact"/>
      </w:pPr>
      <w:r>
        <w:t xml:space="preserve">Supported the design and execution of well logs for deepwater exploration projects in the Southern North Sea, contributing to a 10% increase in reserve estimates.</w:t>
      </w:r>
    </w:p>
    <w:p>
      <w:pPr>
        <w:numPr>
          <w:ilvl w:val="0"/>
          <w:numId w:val="1003"/>
        </w:numPr>
        <w:pStyle w:val="Compact"/>
      </w:pPr>
      <w:r>
        <w:t xml:space="preserve">Developed training programs for junior engineers on UK-specific regulatory frameworks and environmental compliance standards.</w:t>
      </w:r>
    </w:p>
    <w:p>
      <w:pPr>
        <w:numPr>
          <w:ilvl w:val="0"/>
          <w:numId w:val="1003"/>
        </w:numPr>
        <w:pStyle w:val="Compact"/>
      </w:pPr>
      <w:r>
        <w:t xml:space="preserve">Played a key role in the successful integration of AI-driven analytics into production forecasting models, improving accuracy by 25%.</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Saphir, ECLIPSE, Nexus (Reservoir Simulation); Landmark, Halliburton Wellplan (Well Design)</w:t>
      </w:r>
    </w:p>
    <w:p>
      <w:pPr>
        <w:numPr>
          <w:ilvl w:val="0"/>
          <w:numId w:val="1004"/>
        </w:numPr>
        <w:pStyle w:val="Compact"/>
      </w:pPr>
      <w:r>
        <w:rPr>
          <w:bCs/>
          <w:b/>
        </w:rPr>
        <w:t xml:space="preserve">Languages:</w:t>
      </w:r>
      <w:r>
        <w:t xml:space="preserve"> </w:t>
      </w:r>
      <w:r>
        <w:t xml:space="preserve">English (Fluent), Spanish (Basic)</w:t>
      </w:r>
    </w:p>
    <w:p>
      <w:pPr>
        <w:numPr>
          <w:ilvl w:val="0"/>
          <w:numId w:val="1004"/>
        </w:numPr>
        <w:pStyle w:val="Compact"/>
      </w:pPr>
      <w:r>
        <w:rPr>
          <w:bCs/>
          <w:b/>
        </w:rPr>
        <w:t xml:space="preserve">Certifications:</w:t>
      </w:r>
      <w:r>
        <w:t xml:space="preserve"> </w:t>
      </w:r>
      <w:r>
        <w:t xml:space="preserve">API 510 Pressure Vessel Inspector, HSE Safety Management System Auditor</w:t>
      </w:r>
    </w:p>
    <w:p>
      <w:pPr>
        <w:numPr>
          <w:ilvl w:val="0"/>
          <w:numId w:val="1004"/>
        </w:numPr>
        <w:pStyle w:val="Compact"/>
      </w:pPr>
      <w:r>
        <w:rPr>
          <w:bCs/>
          <w:b/>
        </w:rPr>
        <w:t xml:space="preserve">Technical Expertise:</w:t>
      </w:r>
      <w:r>
        <w:t xml:space="preserve"> </w:t>
      </w:r>
      <w:r>
        <w:t xml:space="preserve">Reservoir Characterization, Drilling Optimization, Production Logging, Hydraulic Fracturing</w:t>
      </w:r>
    </w:p>
    <w:bookmarkEnd w:id="27"/>
    <w:bookmarkStart w:id="28" w:name="X64bf34c9cd753177a6b0a1e042939c90e6e1fbf"/>
    <w:p>
      <w:pPr>
        <w:pStyle w:val="Heading3"/>
      </w:pPr>
      <w:r>
        <w:t xml:space="preserve">Certifications and Professional Development</w:t>
      </w:r>
    </w:p>
    <w:p>
      <w:pPr>
        <w:pStyle w:val="FirstParagraph"/>
      </w:pPr>
      <w:r>
        <w:rPr>
          <w:bCs/>
          <w:b/>
        </w:rPr>
        <w:t xml:space="preserve">Society of Petroleum Engineers (SPE) Member</w:t>
      </w:r>
      <w:r>
        <w:br/>
      </w:r>
      <w:r>
        <w:t xml:space="preserve">Joined: 2013 | Active participation in regional chapters across the United Kingdom, including Birmingham.</w:t>
      </w:r>
    </w:p>
    <w:p>
      <w:pPr>
        <w:pStyle w:val="BodyText"/>
      </w:pPr>
      <w:r>
        <w:rPr>
          <w:bCs/>
          <w:b/>
        </w:rPr>
        <w:t xml:space="preserve">Chartered Engineer (CEng) Status</w:t>
      </w:r>
      <w:r>
        <w:br/>
      </w:r>
      <w:r>
        <w:t xml:space="preserve">Awarded by the Institution of Mechanical Engineers (IMechE), 2019.</w:t>
      </w:r>
    </w:p>
    <w:p>
      <w:pPr>
        <w:pStyle w:val="BodyText"/>
      </w:pPr>
      <w:r>
        <w:rPr>
          <w:bCs/>
          <w:b/>
        </w:rPr>
        <w:t xml:space="preserve">UK Health and Safety Executive (HSE) Approved Training</w:t>
      </w:r>
      <w:r>
        <w:br/>
      </w:r>
      <w:r>
        <w:t xml:space="preserve">Completed in 2017, covering offshore and onshore safety protocols for oil and gas operations.</w:t>
      </w:r>
    </w:p>
    <w:bookmarkEnd w:id="28"/>
    <w:bookmarkStart w:id="29" w:name="projects-and-contributions"/>
    <w:p>
      <w:pPr>
        <w:pStyle w:val="Heading3"/>
      </w:pPr>
      <w:r>
        <w:t xml:space="preserve">Projects and Contributions</w:t>
      </w:r>
    </w:p>
    <w:p>
      <w:pPr>
        <w:pStyle w:val="FirstParagraph"/>
      </w:pPr>
      <w:r>
        <w:rPr>
          <w:bCs/>
          <w:b/>
        </w:rPr>
        <w:t xml:space="preserve">North Sea Field Development (2020)</w:t>
      </w:r>
      <w:r>
        <w:br/>
      </w:r>
      <w:r>
        <w:t xml:space="preserve">Spearheaded the technical evaluation of a new offshore field in the UK’s waters, resulting in a £150 million investment decision. Led cross-functional teams to address subsea infrastructure challenges, ensuring alignment with United Kingdom Birmingham’s environmental policies.</w:t>
      </w:r>
    </w:p>
    <w:p>
      <w:pPr>
        <w:pStyle w:val="BodyText"/>
      </w:pPr>
      <w:r>
        <w:rPr>
          <w:bCs/>
          <w:b/>
        </w:rPr>
        <w:t xml:space="preserve">Onshore Shale Gas Initiative (2017)</w:t>
      </w:r>
      <w:r>
        <w:br/>
      </w:r>
      <w:r>
        <w:t xml:space="preserve">Conducted feasibility studies for shale gas extraction in the UK’s West Midlands region, emphasizing sustainable practices and community engagement. Presented findings to local stakeholders in Birmingham, fostering transparency and trust.</w:t>
      </w:r>
    </w:p>
    <w:bookmarkEnd w:id="29"/>
    <w:bookmarkStart w:id="30" w:name="publications-and-presentations"/>
    <w:p>
      <w:pPr>
        <w:pStyle w:val="Heading3"/>
      </w:pPr>
      <w:r>
        <w:t xml:space="preserve">Publications and Presentations</w:t>
      </w:r>
    </w:p>
    <w:p>
      <w:pPr>
        <w:numPr>
          <w:ilvl w:val="0"/>
          <w:numId w:val="1005"/>
        </w:numPr>
        <w:pStyle w:val="Compact"/>
      </w:pPr>
      <w:r>
        <w:t xml:space="preserve">"Reservoir Simulation Techniques for Offshore Fields in the North Sea," SPE Conference, 2019.</w:t>
      </w:r>
    </w:p>
    <w:p>
      <w:pPr>
        <w:numPr>
          <w:ilvl w:val="0"/>
          <w:numId w:val="1005"/>
        </w:numPr>
        <w:pStyle w:val="Compact"/>
      </w:pPr>
      <w:r>
        <w:t xml:space="preserve">"Innovative Drilling Solutions for UK Onshore Operations," Journal of Petroleum Engineering, 2018.</w:t>
      </w:r>
    </w:p>
    <w:p>
      <w:pPr>
        <w:numPr>
          <w:ilvl w:val="0"/>
          <w:numId w:val="1005"/>
        </w:numPr>
        <w:pStyle w:val="Compact"/>
      </w:pPr>
      <w:r>
        <w:t xml:space="preserve">Guest Speaker at the Birmingham Energy Forum (2021), discussing the future of oil and gas in a net-zero world.</w:t>
      </w:r>
    </w:p>
    <w:bookmarkEnd w:id="30"/>
    <w:bookmarkStart w:id="31" w:name="community-and-professional-involvement"/>
    <w:p>
      <w:pPr>
        <w:pStyle w:val="Heading3"/>
      </w:pPr>
      <w:r>
        <w:t xml:space="preserve">Community and Professional Involvement</w:t>
      </w:r>
    </w:p>
    <w:p>
      <w:pPr>
        <w:pStyle w:val="FirstParagraph"/>
      </w:pPr>
      <w:r>
        <w:rPr>
          <w:bCs/>
          <w:b/>
        </w:rPr>
        <w:t xml:space="preserve">Volunteer Mentor | Institution of Mechanical Engineers (IMechE)</w:t>
      </w:r>
      <w:r>
        <w:br/>
      </w:r>
      <w:r>
        <w:t xml:space="preserve">Mentored 15+ junior engineers in the United Kingdom Birmingham area, focusing on career development and technical skills.</w:t>
      </w:r>
    </w:p>
    <w:p>
      <w:pPr>
        <w:pStyle w:val="BodyText"/>
      </w:pPr>
      <w:r>
        <w:rPr>
          <w:bCs/>
          <w:b/>
        </w:rPr>
        <w:t xml:space="preserve">Member | British Geological Survey (BGS) Advisory Panel</w:t>
      </w:r>
      <w:r>
        <w:br/>
      </w:r>
      <w:r>
        <w:t xml:space="preserve">Contributed to policy discussions on sustainable hydrocarbon exploration in the UK, with a focus on minimizing environmental impact.</w:t>
      </w:r>
    </w:p>
    <w:bookmarkEnd w:id="31"/>
    <w:bookmarkStart w:id="32" w:name="references"/>
    <w:p>
      <w:pPr>
        <w:pStyle w:val="Heading3"/>
      </w:pPr>
      <w:r>
        <w:t xml:space="preserve">References</w:t>
      </w:r>
    </w:p>
    <w:p>
      <w:pPr>
        <w:pStyle w:val="FirstParagraph"/>
      </w:pPr>
      <w:r>
        <w:t xml:space="preserve">Available upon request. Previous employers and colleagues in the United Kingdom Birmingham area can be contacted for further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(United Kingdom Birmingham)</dc:title>
  <dc:creator/>
  <dc:language>en</dc:language>
  <cp:keywords/>
  <dcterms:created xsi:type="dcterms:W3CDTF">2025-12-07T17:38:06Z</dcterms:created>
  <dcterms:modified xsi:type="dcterms:W3CDTF">2025-12-07T17:38:06Z</dcterms:modified>
</cp:coreProperties>
</file>

<file path=docProps/custom.xml><?xml version="1.0" encoding="utf-8"?>
<Properties xmlns="http://schemas.openxmlformats.org/officeDocument/2006/custom-properties" xmlns:vt="http://schemas.openxmlformats.org/officeDocument/2006/docPropsVTypes"/>
</file>