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petroleum-engineer-united-states-miami"/>
    <w:p>
      <w:pPr>
        <w:pStyle w:val="Heading2"/>
      </w:pPr>
      <w:r>
        <w:t xml:space="preserve">Petroleum Engineer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john.martinez@email.com</w:t>
      </w:r>
      <w:r>
        <w:br/>
      </w:r>
      <w:r>
        <w:rPr>
          <w:bCs/>
          <w:b/>
        </w:rPr>
        <w:t xml:space="preserve">Phone:</w:t>
      </w:r>
      <w:r>
        <w:t xml:space="preserve"> </w:t>
      </w:r>
      <w:r>
        <w:t xml:space="preserve">(305) 555-1234</w:t>
      </w:r>
      <w:r>
        <w:br/>
      </w:r>
      <w:r>
        <w:rPr>
          <w:bCs/>
          <w:b/>
        </w:rPr>
        <w:t xml:space="preserve">LinkedIn:</w:t>
      </w:r>
      <w:r>
        <w:t xml:space="preserve"> </w:t>
      </w:r>
      <w:r>
        <w:t xml:space="preserve">linkedin.com/in/johnmartinez-petroleumengineer</w:t>
      </w:r>
      <w:r>
        <w:br/>
      </w:r>
      <w:r>
        <w:rPr>
          <w:bCs/>
          <w:b/>
        </w:rPr>
        <w:t xml:space="preserve">Location:</w:t>
      </w:r>
      <w:r>
        <w:t xml:space="preserve"> </w:t>
      </w:r>
      <w:r>
        <w:t xml:space="preserve">Miami, Florida, United States</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over 10 years of expertise in the energy sector, specializing in oil and gas exploration, production optimization, and reservoir management. Proven track record of delivering innovative solutions to complex engineering challenges within the dynamic environment of United States Miami's energy landscape. Adept at leveraging technical knowledge to maximize hydrocarbon recovery while adhering to safety, environmental, and regulatory standards. Committed to advancing sustainable practices in the petroleum industry while contributing to Miami's growing role as a hub for energy innovation.</w:t>
      </w:r>
    </w:p>
    <w:bookmarkEnd w:id="21"/>
    <w:bookmarkStart w:id="22" w:name="education"/>
    <w:p>
      <w:pPr>
        <w:pStyle w:val="Heading3"/>
      </w:pPr>
      <w:r>
        <w:t xml:space="preserve">Education</w:t>
      </w:r>
    </w:p>
    <w:p>
      <w:pPr>
        <w:pStyle w:val="FirstParagraph"/>
      </w:pPr>
      <w:r>
        <w:rPr>
          <w:bCs/>
          <w:b/>
        </w:rPr>
        <w:t xml:space="preserve">Bachelor of Science in Petroleum Engineering</w:t>
      </w:r>
      <w:r>
        <w:br/>
      </w:r>
      <w:r>
        <w:t xml:space="preserve">University of Miami, Coral Gables, FL</w:t>
      </w:r>
      <w:r>
        <w:br/>
      </w:r>
      <w:r>
        <w:t xml:space="preserve">Graduated: May 2010</w:t>
      </w:r>
      <w:r>
        <w:br/>
      </w:r>
      <w:r>
        <w:t xml:space="preserve">Relevant coursework: Reservoir Engineering, Drilling Operations, Production Engineering, Geology for Engineers.</w:t>
      </w:r>
    </w:p>
    <w:p>
      <w:pPr>
        <w:pStyle w:val="BodyText"/>
      </w:pPr>
      <w:r>
        <w:rPr>
          <w:bCs/>
          <w:b/>
        </w:rPr>
        <w:t xml:space="preserve">Master of Science in Environmental Engineering</w:t>
      </w:r>
      <w:r>
        <w:br/>
      </w:r>
      <w:r>
        <w:t xml:space="preserve">Florida International University (FIU), Miami, FL</w:t>
      </w:r>
      <w:r>
        <w:br/>
      </w:r>
      <w:r>
        <w:t xml:space="preserve">Graduated: May 2013</w:t>
      </w:r>
      <w:r>
        <w:br/>
      </w:r>
      <w:r>
        <w:t xml:space="preserve">Focus areas: Environmental Impact Assessment, Sustainable Energy Systems.</w:t>
      </w:r>
    </w:p>
    <w:bookmarkEnd w:id="22"/>
    <w:bookmarkStart w:id="26" w:name="professional-experience"/>
    <w:p>
      <w:pPr>
        <w:pStyle w:val="Heading3"/>
      </w:pPr>
      <w:r>
        <w:t xml:space="preserve">Professional Experience</w:t>
      </w:r>
    </w:p>
    <w:bookmarkStart w:id="23" w:name="petroleum-engineer"/>
    <w:p>
      <w:pPr>
        <w:pStyle w:val="Heading4"/>
      </w:pPr>
      <w:r>
        <w:t xml:space="preserve">Petroleum Engineer</w:t>
      </w:r>
    </w:p>
    <w:p>
      <w:pPr>
        <w:pStyle w:val="FirstParagraph"/>
      </w:pPr>
      <w:r>
        <w:rPr>
          <w:bCs/>
          <w:b/>
        </w:rPr>
        <w:t xml:space="preserve">ExxonMobil Americas Operations</w:t>
      </w:r>
      <w:r>
        <w:t xml:space="preserve">, Miami, FL</w:t>
      </w:r>
      <w:r>
        <w:br/>
      </w:r>
      <w:r>
        <w:t xml:space="preserve">January 2018 – Present</w:t>
      </w:r>
      <w:r>
        <w:br/>
      </w:r>
      <w:r>
        <w:t xml:space="preserve">- Led a team of 15 engineers to optimize production in onshore and offshore fields across the Gulf of Mexico, achieving a 12% increase in recovery rates.</w:t>
      </w:r>
      <w:r>
        <w:br/>
      </w:r>
      <w:r>
        <w:t xml:space="preserve">- Designed and implemented advanced reservoir simulation models tailored to Miami's unique geological formations, enhancing predictive accuracy by 20%.</w:t>
      </w:r>
      <w:r>
        <w:br/>
      </w:r>
      <w:r>
        <w:t xml:space="preserve">- Collaborated with regulatory bodies in the United States Miami to ensure compliance with environmental standards while maintaining operational efficiency.</w:t>
      </w:r>
      <w:r>
        <w:br/>
      </w:r>
      <w:r>
        <w:t xml:space="preserve">- Directed the integration of AI-driven analytics into drilling operations, reducing downtime by 15% and improving cost-effectiveness.</w:t>
      </w:r>
    </w:p>
    <w:bookmarkEnd w:id="23"/>
    <w:bookmarkStart w:id="24" w:name="senior-reservoir-engineer"/>
    <w:p>
      <w:pPr>
        <w:pStyle w:val="Heading4"/>
      </w:pPr>
      <w:r>
        <w:t xml:space="preserve">Senior Reservoir Engineer</w:t>
      </w:r>
    </w:p>
    <w:p>
      <w:pPr>
        <w:pStyle w:val="FirstParagraph"/>
      </w:pPr>
      <w:r>
        <w:rPr>
          <w:bCs/>
          <w:b/>
        </w:rPr>
        <w:t xml:space="preserve">Shell Oil Company</w:t>
      </w:r>
      <w:r>
        <w:t xml:space="preserve">, Miami, FL</w:t>
      </w:r>
      <w:r>
        <w:br/>
      </w:r>
      <w:r>
        <w:t xml:space="preserve">June 2013 – December 2017</w:t>
      </w:r>
      <w:r>
        <w:br/>
      </w:r>
      <w:r>
        <w:t xml:space="preserve">- Conducted detailed reservoir analysis for deepwater projects in the Gulf of Mexico, contributing to the discovery of two new oil fields.</w:t>
      </w:r>
      <w:r>
        <w:br/>
      </w:r>
      <w:r>
        <w:t xml:space="preserve">- Developed strategies for enhanced oil recovery (EOR) using chemical flooding and CO₂ injection techniques, increasing field life by 8 years.</w:t>
      </w:r>
      <w:r>
        <w:br/>
      </w:r>
      <w:r>
        <w:t xml:space="preserve">- Partnered with local universities in Miami to establish research partnerships focused on sustainable drilling technologies.</w:t>
      </w:r>
      <w:r>
        <w:br/>
      </w:r>
      <w:r>
        <w:t xml:space="preserve">- Mentored junior engineers and led training programs on the latest industry standards for petroleum engineering in the United States.</w:t>
      </w:r>
    </w:p>
    <w:bookmarkEnd w:id="24"/>
    <w:bookmarkStart w:id="25" w:name="junior-petroleum-engineer"/>
    <w:p>
      <w:pPr>
        <w:pStyle w:val="Heading4"/>
      </w:pPr>
      <w:r>
        <w:t xml:space="preserve">Junior Petroleum Engineer</w:t>
      </w:r>
    </w:p>
    <w:p>
      <w:pPr>
        <w:pStyle w:val="FirstParagraph"/>
      </w:pPr>
      <w:r>
        <w:rPr>
          <w:bCs/>
          <w:b/>
        </w:rPr>
        <w:t xml:space="preserve">Chevron Corporation</w:t>
      </w:r>
      <w:r>
        <w:t xml:space="preserve">, Miami, FL</w:t>
      </w:r>
      <w:r>
        <w:br/>
      </w:r>
      <w:r>
        <w:t xml:space="preserve">August 2010 – May 2013</w:t>
      </w:r>
      <w:r>
        <w:br/>
      </w:r>
      <w:r>
        <w:t xml:space="preserve">- Assisted in the design of drilling plans for onshore operations in Florida and the Gulf Coast, ensuring alignment with U.S. regulatory frameworks.</w:t>
      </w:r>
      <w:r>
        <w:br/>
      </w:r>
      <w:r>
        <w:t xml:space="preserve">- Analyzed production data to identify inefficiencies and recommend operational improvements, resulting in a 7% reduction in energy consumption.</w:t>
      </w:r>
      <w:r>
        <w:br/>
      </w:r>
      <w:r>
        <w:t xml:space="preserve">- Participated in field trials of new completion technologies, contributing to the adoption of more environmentally friendly practices.</w:t>
      </w:r>
    </w:p>
    <w:bookmarkEnd w:id="25"/>
    <w:bookmarkEnd w:id="26"/>
    <w:bookmarkStart w:id="27" w:name="technical-skills"/>
    <w:p>
      <w:pPr>
        <w:pStyle w:val="Heading3"/>
      </w:pPr>
      <w:r>
        <w:t xml:space="preserve">Technical Skills</w:t>
      </w:r>
    </w:p>
    <w:p>
      <w:pPr>
        <w:numPr>
          <w:ilvl w:val="0"/>
          <w:numId w:val="1001"/>
        </w:numPr>
        <w:pStyle w:val="Compact"/>
      </w:pPr>
      <w:r>
        <w:t xml:space="preserve">Reservoir Simulation (Eclipse, PETREL)</w:t>
      </w:r>
    </w:p>
    <w:p>
      <w:pPr>
        <w:numPr>
          <w:ilvl w:val="0"/>
          <w:numId w:val="1001"/>
        </w:numPr>
        <w:pStyle w:val="Compact"/>
      </w:pPr>
      <w:r>
        <w:t xml:space="preserve">Drilling and Production Engineering</w:t>
      </w:r>
    </w:p>
    <w:p>
      <w:pPr>
        <w:numPr>
          <w:ilvl w:val="0"/>
          <w:numId w:val="1001"/>
        </w:numPr>
        <w:pStyle w:val="Compact"/>
      </w:pPr>
      <w:r>
        <w:t xml:space="preserve">CAD and GIS Software (AutoCAD, ArcGIS)</w:t>
      </w:r>
    </w:p>
    <w:p>
      <w:pPr>
        <w:numPr>
          <w:ilvl w:val="0"/>
          <w:numId w:val="1001"/>
        </w:numPr>
        <w:pStyle w:val="Compact"/>
      </w:pPr>
      <w:r>
        <w:t xml:space="preserve">Data Analysis Tools (Python, MATLAB)</w:t>
      </w:r>
    </w:p>
    <w:p>
      <w:pPr>
        <w:numPr>
          <w:ilvl w:val="0"/>
          <w:numId w:val="1001"/>
        </w:numPr>
        <w:pStyle w:val="Compact"/>
      </w:pPr>
      <w:r>
        <w:t xml:space="preserve">Environmental Compliance and Safety Protocols</w:t>
      </w:r>
    </w:p>
    <w:p>
      <w:pPr>
        <w:numPr>
          <w:ilvl w:val="0"/>
          <w:numId w:val="1001"/>
        </w:numPr>
        <w:pStyle w:val="Compact"/>
      </w:pPr>
      <w:r>
        <w:t xml:space="preserve">Project Management (PMP Certification)</w:t>
      </w:r>
    </w:p>
    <w:bookmarkEnd w:id="27"/>
    <w:bookmarkStart w:id="28" w:name="certifications"/>
    <w:p>
      <w:pPr>
        <w:pStyle w:val="Heading3"/>
      </w:pPr>
      <w:r>
        <w:t xml:space="preserve">Certifications</w:t>
      </w:r>
    </w:p>
    <w:p>
      <w:pPr>
        <w:numPr>
          <w:ilvl w:val="0"/>
          <w:numId w:val="1002"/>
        </w:numPr>
        <w:pStyle w:val="Compact"/>
      </w:pPr>
      <w:r>
        <w:t xml:space="preserve">Petroleum Engineer License, State of Florida (2015)</w:t>
      </w:r>
    </w:p>
    <w:p>
      <w:pPr>
        <w:numPr>
          <w:ilvl w:val="0"/>
          <w:numId w:val="1002"/>
        </w:numPr>
        <w:pStyle w:val="Compact"/>
      </w:pPr>
      <w:r>
        <w:t xml:space="preserve">Professional Engineer (PE) Certification, United States</w:t>
      </w:r>
    </w:p>
    <w:p>
      <w:pPr>
        <w:numPr>
          <w:ilvl w:val="0"/>
          <w:numId w:val="1002"/>
        </w:numPr>
        <w:pStyle w:val="Compact"/>
      </w:pPr>
      <w:r>
        <w:t xml:space="preserve">Society of Petroleum Engineers (SPE) Member</w:t>
      </w:r>
    </w:p>
    <w:p>
      <w:pPr>
        <w:numPr>
          <w:ilvl w:val="0"/>
          <w:numId w:val="1002"/>
        </w:numPr>
        <w:pStyle w:val="Compact"/>
      </w:pPr>
      <w:r>
        <w:t xml:space="preserve">Oil and Gas Safety Training (OSHA 30)</w:t>
      </w:r>
    </w:p>
    <w:bookmarkEnd w:id="28"/>
    <w:bookmarkStart w:id="29" w:name="professional-affiliations"/>
    <w:p>
      <w:pPr>
        <w:pStyle w:val="Heading3"/>
      </w:pPr>
      <w:r>
        <w:t xml:space="preserve">Professional Affiliations</w:t>
      </w:r>
    </w:p>
    <w:p>
      <w:pPr>
        <w:pStyle w:val="FirstParagraph"/>
      </w:pPr>
      <w:r>
        <w:rPr>
          <w:bCs/>
          <w:b/>
        </w:rPr>
        <w:t xml:space="preserve">Society of Petroleum Engineers (SPE)</w:t>
      </w:r>
      <w:r>
        <w:br/>
      </w:r>
      <w:r>
        <w:t xml:space="preserve">Member since 2011. Active in local Miami chapters, contributing to workshops on energy innovation and sustainability.</w:t>
      </w:r>
    </w:p>
    <w:p>
      <w:pPr>
        <w:pStyle w:val="BodyText"/>
      </w:pPr>
      <w:r>
        <w:rPr>
          <w:bCs/>
          <w:b/>
        </w:rPr>
        <w:t xml:space="preserve">American Association of Drilling Engineers (AADE)</w:t>
      </w:r>
      <w:r>
        <w:br/>
      </w:r>
      <w:r>
        <w:t xml:space="preserve">Participated in regional conferences focused on emerging technologies in the petroleum industry.</w:t>
      </w:r>
    </w:p>
    <w:bookmarkEnd w:id="29"/>
    <w:bookmarkStart w:id="30" w:name="projects-and-contributions"/>
    <w:p>
      <w:pPr>
        <w:pStyle w:val="Heading3"/>
      </w:pPr>
      <w:r>
        <w:t xml:space="preserve">Projects and Contributions</w:t>
      </w:r>
    </w:p>
    <w:p>
      <w:pPr>
        <w:numPr>
          <w:ilvl w:val="0"/>
          <w:numId w:val="1003"/>
        </w:numPr>
        <w:pStyle w:val="Compact"/>
      </w:pPr>
      <w:r>
        <w:rPr>
          <w:bCs/>
          <w:b/>
        </w:rPr>
        <w:t xml:space="preserve">Smart Drilling Initiative</w:t>
      </w:r>
      <w:r>
        <w:t xml:space="preserve"> </w:t>
      </w:r>
      <w:r>
        <w:t xml:space="preserve">– Led a pilot program in Miami to integrate real-time data analytics into drilling operations, reducing costs by 18%.</w:t>
      </w:r>
    </w:p>
    <w:p>
      <w:pPr>
        <w:numPr>
          <w:ilvl w:val="0"/>
          <w:numId w:val="1003"/>
        </w:numPr>
        <w:pStyle w:val="Compact"/>
      </w:pPr>
      <w:r>
        <w:rPr>
          <w:bCs/>
          <w:b/>
        </w:rPr>
        <w:t xml:space="preserve">Sustainable Production Framework</w:t>
      </w:r>
      <w:r>
        <w:t xml:space="preserve"> </w:t>
      </w:r>
      <w:r>
        <w:t xml:space="preserve">– Developed a framework for minimizing environmental impact during oil extraction, adopted by multiple companies in the United States Miami region.</w:t>
      </w:r>
    </w:p>
    <w:p>
      <w:pPr>
        <w:numPr>
          <w:ilvl w:val="0"/>
          <w:numId w:val="1003"/>
        </w:numPr>
        <w:pStyle w:val="Compact"/>
      </w:pPr>
      <w:r>
        <w:rPr>
          <w:bCs/>
          <w:b/>
        </w:rPr>
        <w:t xml:space="preserve">Energy Efficiency Audit</w:t>
      </w:r>
      <w:r>
        <w:t xml:space="preserve"> </w:t>
      </w:r>
      <w:r>
        <w:t xml:space="preserve">– Conducted a comprehensive audit of production facilities, resulting in a 25% reduction in energy usage and carbon emissions.</w:t>
      </w:r>
    </w:p>
    <w:bookmarkEnd w:id="30"/>
    <w:bookmarkStart w:id="31" w:name="publications-and-presentations"/>
    <w:p>
      <w:pPr>
        <w:pStyle w:val="Heading3"/>
      </w:pPr>
      <w:r>
        <w:t xml:space="preserve">Publications and Presentations</w:t>
      </w:r>
    </w:p>
    <w:p>
      <w:pPr>
        <w:numPr>
          <w:ilvl w:val="0"/>
          <w:numId w:val="1004"/>
        </w:numPr>
        <w:pStyle w:val="Compact"/>
      </w:pPr>
      <w:r>
        <w:t xml:space="preserve">"Innovative Reservoir Management Techniques for the Gulf Coast," SPE Annual Technical Conference, Miami, FL (2021).</w:t>
      </w:r>
    </w:p>
    <w:p>
      <w:pPr>
        <w:numPr>
          <w:ilvl w:val="0"/>
          <w:numId w:val="1004"/>
        </w:numPr>
        <w:pStyle w:val="Compact"/>
      </w:pPr>
      <w:r>
        <w:t xml:space="preserve">"Sustainable Practices in Oil and Gas Production: A Miami Perspective," Journal of Petroleum Engineering (2020).</w:t>
      </w:r>
    </w:p>
    <w:p>
      <w:pPr>
        <w:numPr>
          <w:ilvl w:val="0"/>
          <w:numId w:val="1004"/>
        </w:numPr>
        <w:pStyle w:val="Compact"/>
      </w:pPr>
      <w:r>
        <w:t xml:space="preserve">Invited speaker at the Florida Energy Symposium on "The Role of Technology in Modernizing the Petroleum Industry."</w:t>
      </w:r>
    </w:p>
    <w:bookmarkEnd w:id="31"/>
    <w:bookmarkStart w:id="32" w:name="language-proficiency"/>
    <w:p>
      <w:pPr>
        <w:pStyle w:val="Heading3"/>
      </w:pPr>
      <w:r>
        <w:t xml:space="preserve">Language Proficiency</w:t>
      </w:r>
    </w:p>
    <w:p>
      <w:pPr>
        <w:numPr>
          <w:ilvl w:val="0"/>
          <w:numId w:val="1005"/>
        </w:numPr>
        <w:pStyle w:val="Compact"/>
      </w:pPr>
      <w:r>
        <w:t xml:space="preserve">English (Native)</w:t>
      </w:r>
    </w:p>
    <w:p>
      <w:pPr>
        <w:numPr>
          <w:ilvl w:val="0"/>
          <w:numId w:val="1005"/>
        </w:numPr>
        <w:pStyle w:val="Compact"/>
      </w:pPr>
      <w:r>
        <w:t xml:space="preserve">Spanish (Fluent)</w:t>
      </w:r>
    </w:p>
    <w:p>
      <w:pPr>
        <w:numPr>
          <w:ilvl w:val="0"/>
          <w:numId w:val="1005"/>
        </w:numPr>
        <w:pStyle w:val="Compact"/>
      </w:pPr>
      <w:r>
        <w:t xml:space="preserve">French (Basic)</w:t>
      </w:r>
    </w:p>
    <w:bookmarkEnd w:id="32"/>
    <w:p>
      <w:pPr>
        <w:pStyle w:val="FirstParagraph"/>
      </w:pPr>
      <w:r>
        <w:t xml:space="preserve">This Curriculum Vitae is tailored for the United States Miami petroleum engineering sector, emphasizing technical expertise, regulatory compliance, and innovative practices in the energy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United States Miami</dc:title>
  <dc:creator/>
  <dc:language>en</dc:language>
  <cp:keywords/>
  <dcterms:created xsi:type="dcterms:W3CDTF">2026-07-28T19:22:27Z</dcterms:created>
  <dcterms:modified xsi:type="dcterms:W3CDTF">2026-07-28T19:22:27Z</dcterms:modified>
</cp:coreProperties>
</file>

<file path=docProps/custom.xml><?xml version="1.0" encoding="utf-8"?>
<Properties xmlns="http://schemas.openxmlformats.org/officeDocument/2006/custom-properties" xmlns:vt="http://schemas.openxmlformats.org/officeDocument/2006/docPropsVTypes"/>
</file>