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Laura Fernández González</w:t>
      </w:r>
      <w:r>
        <w:br/>
      </w:r>
      <w:r>
        <w:rPr>
          <w:bCs/>
          <w:b/>
        </w:rPr>
        <w:t xml:space="preserve">Email:</w:t>
      </w:r>
      <w:r>
        <w:t xml:space="preserve"> </w:t>
      </w:r>
      <w:r>
        <w:t xml:space="preserve">maria.fernandez.pharma@gmail.com</w:t>
      </w:r>
      <w:r>
        <w:br/>
      </w:r>
      <w:r>
        <w:rPr>
          <w:bCs/>
          <w:b/>
        </w:rPr>
        <w:t xml:space="preserve">Phone:</w:t>
      </w:r>
      <w:r>
        <w:t xml:space="preserve"> </w:t>
      </w:r>
      <w:r>
        <w:t xml:space="preserve">+54 351 234-5678</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experienced pharmacist with over a decade of expertise in pharmaceutical services, clinical practice, and community health in Argentina Córdoba. A licensed professional with a strong commitment to patient safety, medication management, and healthcare education. Proven track record in optimizing pharmacy operations, delivering personalized consultations, and adhering to local regulations such as the National Pharmaceutical Regulatory Framework (ANMAT). Passionate about contributing to public health initiatives in Córdoba through innovative pharmaceutical solutions and collaborative healthcare practices.</w:t>
      </w:r>
    </w:p>
    <w:bookmarkEnd w:id="21"/>
    <w:bookmarkStart w:id="22" w:name="education"/>
    <w:p>
      <w:pPr>
        <w:pStyle w:val="Heading2"/>
      </w:pPr>
      <w:r>
        <w:t xml:space="preserve">Education</w:t>
      </w:r>
    </w:p>
    <w:p>
      <w:pPr>
        <w:numPr>
          <w:ilvl w:val="0"/>
          <w:numId w:val="1001"/>
        </w:numPr>
        <w:pStyle w:val="Compact"/>
      </w:pPr>
      <w:r>
        <w:rPr>
          <w:bCs/>
          <w:b/>
        </w:rPr>
        <w:t xml:space="preserve">Licenciatura en Farmacia</w:t>
      </w:r>
      <w:r>
        <w:t xml:space="preserve">, Universidad Nacional de Córdoba (UNC), 2005–2010</w:t>
      </w:r>
      <w:r>
        <w:br/>
      </w:r>
      <w:r>
        <w:t xml:space="preserve">Specialized in Clinical Pharmacy and Pharmaceutical Care. Graduate with honors, recognized for research on medication adherence in rural communities of Argentina Córdoba.</w:t>
      </w:r>
    </w:p>
    <w:p>
      <w:pPr>
        <w:numPr>
          <w:ilvl w:val="0"/>
          <w:numId w:val="1001"/>
        </w:numPr>
        <w:pStyle w:val="Compact"/>
      </w:pPr>
      <w:r>
        <w:rPr>
          <w:bCs/>
          <w:b/>
        </w:rPr>
        <w:t xml:space="preserve">Postgraduate Diploma in Pharmaceutical Management</w:t>
      </w:r>
      <w:r>
        <w:t xml:space="preserve">, Instituto de Ciencias Farmacéuticas (ICF), 2011–2012</w:t>
      </w:r>
      <w:r>
        <w:br/>
      </w:r>
      <w:r>
        <w:t xml:space="preserve">Focused on pharmacy operations, inventory control, and compliance with Argentine health legislation.</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bCs/>
          <w:b/>
        </w:rPr>
        <w:t xml:space="preserve">Farmacia Central de Córdoba</w:t>
      </w:r>
      <w:r>
        <w:t xml:space="preserve">, Córdoba, Argentina</w:t>
      </w:r>
      <w:r>
        <w:br/>
      </w:r>
      <w:r>
        <w:t xml:space="preserve">January 2018 – Present</w:t>
      </w:r>
      <w:r>
        <w:br/>
      </w:r>
      <w:r>
        <w:t xml:space="preserve">- Supervise daily operations of a multi-branch pharmacy network in Córdoba, ensuring compliance with ANMAT standards and local health policies.</w:t>
      </w:r>
      <w:r>
        <w:br/>
      </w:r>
      <w:r>
        <w:t xml:space="preserve">- Conduct patient consultations on medication use, side effects, and drug interactions. Collaborate with physicians to optimize treatment plans.</w:t>
      </w:r>
      <w:r>
        <w:br/>
      </w:r>
      <w:r>
        <w:t xml:space="preserve">- Manage inventory systems (SAP ERP) to minimize stockouts and reduce waste. Achieved a 20% improvement in inventory turnover within two years.</w:t>
      </w:r>
      <w:r>
        <w:br/>
      </w:r>
      <w:r>
        <w:t xml:space="preserve">- Lead training sessions for junior pharmacists on Argentine pharmaceutical regulations and ethical practices.</w:t>
      </w:r>
    </w:p>
    <w:bookmarkEnd w:id="23"/>
    <w:bookmarkStart w:id="24" w:name="pharmacist"/>
    <w:p>
      <w:pPr>
        <w:pStyle w:val="Heading3"/>
      </w:pPr>
      <w:r>
        <w:t xml:space="preserve">Pharmacist</w:t>
      </w:r>
    </w:p>
    <w:p>
      <w:pPr>
        <w:pStyle w:val="FirstParagraph"/>
      </w:pPr>
      <w:r>
        <w:rPr>
          <w:bCs/>
          <w:b/>
        </w:rPr>
        <w:t xml:space="preserve">Hospital de Clínicas, Universidad Nacional de Córdoba</w:t>
      </w:r>
      <w:r>
        <w:t xml:space="preserve">, Córdoba, Argentina</w:t>
      </w:r>
      <w:r>
        <w:br/>
      </w:r>
      <w:r>
        <w:t xml:space="preserve">July 2012 – December 2017</w:t>
      </w:r>
      <w:r>
        <w:br/>
      </w:r>
      <w:r>
        <w:t xml:space="preserve">- Provided pharmaceutical care to inpatients, ensuring accurate prescription interpretation and drug administration.</w:t>
      </w:r>
      <w:r>
        <w:br/>
      </w:r>
      <w:r>
        <w:t xml:space="preserve">- Participated in interdisciplinary teams to monitor therapeutic outcomes and reduce adverse drug events.</w:t>
      </w:r>
      <w:r>
        <w:br/>
      </w:r>
      <w:r>
        <w:t xml:space="preserve">- Conducted research on antibiotic stewardship programs, contributing to a publication in the</w:t>
      </w:r>
      <w:r>
        <w:t xml:space="preserve"> </w:t>
      </w:r>
      <w:r>
        <w:rPr>
          <w:iCs/>
          <w:i/>
        </w:rPr>
        <w:t xml:space="preserve">Revista Argentina de Farmacia</w:t>
      </w:r>
      <w:r>
        <w:t xml:space="preserve">.</w:t>
      </w:r>
      <w:r>
        <w:br/>
      </w:r>
      <w:r>
        <w:t xml:space="preserve">- Implemented a patient education program on chronic disease management, reaching over 500 patients annually.</w:t>
      </w:r>
    </w:p>
    <w:bookmarkEnd w:id="24"/>
    <w:bookmarkStart w:id="25" w:name="pharmacy-intern"/>
    <w:p>
      <w:pPr>
        <w:pStyle w:val="Heading3"/>
      </w:pPr>
      <w:r>
        <w:t xml:space="preserve">Pharmacy Intern</w:t>
      </w:r>
    </w:p>
    <w:p>
      <w:pPr>
        <w:pStyle w:val="FirstParagraph"/>
      </w:pPr>
      <w:r>
        <w:rPr>
          <w:bCs/>
          <w:b/>
        </w:rPr>
        <w:t xml:space="preserve">Farmacia Municipal de Córdoba</w:t>
      </w:r>
      <w:r>
        <w:t xml:space="preserve">, Córdoba, Argentina</w:t>
      </w:r>
      <w:r>
        <w:br/>
      </w:r>
      <w:r>
        <w:t xml:space="preserve">January 2010 – June 2011</w:t>
      </w:r>
      <w:r>
        <w:br/>
      </w:r>
      <w:r>
        <w:t xml:space="preserve">- Assisted in dispensing medications, maintaining records, and ensuring adherence to local health protocols.</w:t>
      </w:r>
      <w:r>
        <w:br/>
      </w:r>
      <w:r>
        <w:t xml:space="preserve">- Participated in community outreach programs to promote vaccination campaigns and healthy lifestyles.</w:t>
      </w:r>
    </w:p>
    <w:bookmarkEnd w:id="25"/>
    <w:bookmarkEnd w:id="26"/>
    <w:bookmarkStart w:id="27" w:name="skills"/>
    <w:p>
      <w:pPr>
        <w:pStyle w:val="Heading2"/>
      </w:pPr>
      <w:r>
        <w:t xml:space="preserve">Skills</w:t>
      </w:r>
    </w:p>
    <w:p>
      <w:pPr>
        <w:numPr>
          <w:ilvl w:val="0"/>
          <w:numId w:val="1002"/>
        </w:numPr>
        <w:pStyle w:val="Compact"/>
      </w:pPr>
      <w:r>
        <w:t xml:space="preserve">Expertise in pharmaceutical care and medication therapy management (MTM) for patients in Argentina Córdoba.</w:t>
      </w:r>
    </w:p>
    <w:p>
      <w:pPr>
        <w:numPr>
          <w:ilvl w:val="0"/>
          <w:numId w:val="1002"/>
        </w:numPr>
        <w:pStyle w:val="Compact"/>
      </w:pPr>
      <w:r>
        <w:t xml:space="preserve">Proficient in ANMAT guidelines, drug classification systems, and pharmacovigilance protocols.</w:t>
      </w:r>
    </w:p>
    <w:p>
      <w:pPr>
        <w:numPr>
          <w:ilvl w:val="0"/>
          <w:numId w:val="1002"/>
        </w:numPr>
        <w:pStyle w:val="Compact"/>
      </w:pPr>
      <w:r>
        <w:t xml:space="preserve">Strong analytical skills for interpreting prescriptions, identifying drug interactions, and optimizing treatment plans.</w:t>
      </w:r>
    </w:p>
    <w:p>
      <w:pPr>
        <w:numPr>
          <w:ilvl w:val="0"/>
          <w:numId w:val="1002"/>
        </w:numPr>
        <w:pStyle w:val="Compact"/>
      </w:pPr>
      <w:r>
        <w:t xml:space="preserve">Fluent in Spanish (native) and English (professional proficiency), with ability to communicate effectively with international colleagues.</w:t>
      </w:r>
    </w:p>
    <w:p>
      <w:pPr>
        <w:numPr>
          <w:ilvl w:val="0"/>
          <w:numId w:val="1002"/>
        </w:numPr>
        <w:pStyle w:val="Compact"/>
      </w:pPr>
      <w:r>
        <w:t xml:space="preserve">Technical skills in pharmacy management software (SAP ERP, OpenMRS) and electronic prescribing systems used in Argentina.</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ANMAT Certification for Pharmaceutical Compliance</w:t>
      </w:r>
      <w:r>
        <w:t xml:space="preserve">, 2015</w:t>
      </w:r>
      <w:r>
        <w:br/>
      </w:r>
      <w:r>
        <w:t xml:space="preserve">Validated knowledge of national pharmaceutical regulations and quality control standards.</w:t>
      </w:r>
    </w:p>
    <w:p>
      <w:pPr>
        <w:numPr>
          <w:ilvl w:val="0"/>
          <w:numId w:val="1003"/>
        </w:numPr>
        <w:pStyle w:val="Compact"/>
      </w:pPr>
      <w:r>
        <w:rPr>
          <w:bCs/>
          <w:b/>
        </w:rPr>
        <w:t xml:space="preserve">Pharmaceutical Ethics and Professional Responsibility</w:t>
      </w:r>
      <w:r>
        <w:t xml:space="preserve">, Universidad Nacional de Córdoba, 2013</w:t>
      </w:r>
      <w:r>
        <w:br/>
      </w:r>
      <w:r>
        <w:t xml:space="preserve">Focused on ethical dilemmas in pharmacy practice, patient confidentiality, and legal responsibilities in Argentina.</w:t>
      </w:r>
    </w:p>
    <w:p>
      <w:pPr>
        <w:numPr>
          <w:ilvl w:val="0"/>
          <w:numId w:val="1003"/>
        </w:numPr>
        <w:pStyle w:val="Compact"/>
      </w:pPr>
      <w:r>
        <w:rPr>
          <w:bCs/>
          <w:b/>
        </w:rPr>
        <w:t xml:space="preserve">Advanced Medication Safety Training</w:t>
      </w:r>
      <w:r>
        <w:t xml:space="preserve">, Hospital de Clínicas, 2016</w:t>
      </w:r>
      <w:r>
        <w:br/>
      </w:r>
      <w:r>
        <w:t xml:space="preserve">Specialized in reducing medication errors through systematic protocols and team collaboration.</w:t>
      </w:r>
    </w:p>
    <w:bookmarkEnd w:id="28"/>
    <w:bookmarkStart w:id="29"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(Professional Proficiency)</w:t>
      </w:r>
    </w:p>
    <w:bookmarkEnd w:id="29"/>
    <w:bookmarkStart w:id="30" w:name="professional-affiliations"/>
    <w:p>
      <w:pPr>
        <w:pStyle w:val="Heading2"/>
      </w:pPr>
      <w:r>
        <w:t xml:space="preserve">Professional Affiliations</w:t>
      </w:r>
    </w:p>
    <w:p>
      <w:pPr>
        <w:numPr>
          <w:ilvl w:val="0"/>
          <w:numId w:val="1005"/>
        </w:numPr>
        <w:pStyle w:val="Compact"/>
      </w:pPr>
      <w:r>
        <w:t xml:space="preserve">Miembro de la Asociación Argentina de Farmacéuticos (AAF), 2010–Present</w:t>
      </w:r>
      <w:r>
        <w:br/>
      </w:r>
      <w:r>
        <w:t xml:space="preserve">Active participation in regional conferences and advocacy for healthcare access in Córdoba.</w:t>
      </w:r>
    </w:p>
    <w:p>
      <w:pPr>
        <w:numPr>
          <w:ilvl w:val="0"/>
          <w:numId w:val="1005"/>
        </w:numPr>
        <w:pStyle w:val="Compact"/>
      </w:pPr>
      <w:r>
        <w:t xml:space="preserve">Member of the Colegio de Farmacéuticos de Córdoba, 2011–Present</w:t>
      </w:r>
      <w:r>
        <w:br/>
      </w:r>
      <w:r>
        <w:t xml:space="preserve">Adherence to professional standards and continuous education requirements for pharmacists in Argentina.</w:t>
      </w:r>
    </w:p>
    <w:bookmarkEnd w:id="30"/>
    <w:bookmarkStart w:id="31" w:name="publications-research"/>
    <w:p>
      <w:pPr>
        <w:pStyle w:val="Heading2"/>
      </w:pPr>
      <w:r>
        <w:t xml:space="preserve">Publications &amp; Research</w:t>
      </w:r>
    </w:p>
    <w:p>
      <w:pPr>
        <w:numPr>
          <w:ilvl w:val="0"/>
          <w:numId w:val="1006"/>
        </w:numPr>
        <w:pStyle w:val="Compact"/>
      </w:pPr>
      <w:r>
        <w:t xml:space="preserve">"Medication Adherence Strategies in Rural Córdoba: A Case Study,"</w:t>
      </w:r>
      <w:r>
        <w:t xml:space="preserve"> </w:t>
      </w:r>
      <w:r>
        <w:rPr>
          <w:iCs/>
          <w:i/>
        </w:rPr>
        <w:t xml:space="preserve">Revista Argentina de Farmacia</w:t>
      </w:r>
      <w:r>
        <w:t xml:space="preserve">, 2016.</w:t>
      </w:r>
      <w:r>
        <w:br/>
      </w:r>
      <w:r>
        <w:t xml:space="preserve">Analyzed barriers to adherence and proposed community-based interventions.</w:t>
      </w:r>
    </w:p>
    <w:p>
      <w:pPr>
        <w:numPr>
          <w:ilvl w:val="0"/>
          <w:numId w:val="1006"/>
        </w:numPr>
        <w:pStyle w:val="Compact"/>
      </w:pPr>
      <w:r>
        <w:t xml:space="preserve">"Antibiotic Stewardship in Hospital Settings: Lessons from Córdoba,"</w:t>
      </w:r>
      <w:r>
        <w:t xml:space="preserve"> </w:t>
      </w:r>
      <w:r>
        <w:rPr>
          <w:iCs/>
          <w:i/>
        </w:rPr>
        <w:t xml:space="preserve">Revista de Investigación en Salud</w:t>
      </w:r>
      <w:r>
        <w:t xml:space="preserve">, 2017.</w:t>
      </w:r>
      <w:r>
        <w:br/>
      </w:r>
      <w:r>
        <w:t xml:space="preserve">Co-authored with hospital pharmacists, highlighting the role of pharmacists in reducing antimicrobial resistance.</w:t>
      </w:r>
    </w:p>
    <w:bookmarkEnd w:id="31"/>
    <w:bookmarkStart w:id="32" w:name="references"/>
    <w:p>
      <w:pPr>
        <w:pStyle w:val="Heading2"/>
      </w:pPr>
      <w:r>
        <w:t xml:space="preserve">References</w:t>
      </w:r>
    </w:p>
    <w:p>
      <w:pPr>
        <w:pStyle w:val="FirstParagraph"/>
      </w:pPr>
      <w:r>
        <w:t xml:space="preserve">Available upon request. Please contact María Laura Fernández González at maria.fernandez.pharma@gmail.com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Argentina Córdoba</dc:title>
  <dc:creator/>
  <dc:language>en</dc:language>
  <cp:keywords/>
  <dcterms:created xsi:type="dcterms:W3CDTF">2026-05-31T02:04:58Z</dcterms:created>
  <dcterms:modified xsi:type="dcterms:W3CDTF">2026-05-31T02:04:58Z</dcterms:modified>
</cp:coreProperties>
</file>

<file path=docProps/custom.xml><?xml version="1.0" encoding="utf-8"?>
<Properties xmlns="http://schemas.openxmlformats.org/officeDocument/2006/custom-properties" xmlns:vt="http://schemas.openxmlformats.org/officeDocument/2006/docPropsVTypes"/>
</file>