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Bangladesh</w:t>
      </w:r>
      <w:r>
        <w:t xml:space="preserve"> </w:t>
      </w:r>
      <w:r>
        <w:t xml:space="preserve">Dhaka</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Dhaka, Bangladesh]</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+880-123-4567890</w:t>
      </w:r>
    </w:p>
    <w:bookmarkStart w:id="20" w:name="professional-summary"/>
    <w:p>
      <w:pPr>
        <w:pStyle w:val="Heading2"/>
      </w:pPr>
      <w:r>
        <w:t xml:space="preserve">Professional Summary</w:t>
      </w:r>
    </w:p>
    <w:p>
      <w:pPr>
        <w:pStyle w:val="FirstParagraph"/>
      </w:pPr>
      <w:r>
        <w:t xml:space="preserve">A dedicated and qualified Pharmacist with [X years] of experience in pharmaceutical services, healthcare management, and community health initiatives. Proficient in medication dispensing, drug safety protocols, and patient counseling within the dynamic healthcare landscape of Bangladesh Dhaka. Committed to advancing public health through ethical practices, innovation, and adherence to local regulations. A strong advocate for accessible pharmaceutical care in urban settings like Dhaka.</w:t>
      </w:r>
    </w:p>
    <w:bookmarkEnd w:id="20"/>
    <w:bookmarkStart w:id="21" w:name="education"/>
    <w:p>
      <w:pPr>
        <w:pStyle w:val="Heading2"/>
      </w:pPr>
      <w:r>
        <w:t xml:space="preserve">Education</w:t>
      </w:r>
    </w:p>
    <w:p>
      <w:pPr>
        <w:pStyle w:val="FirstParagraph"/>
      </w:pPr>
      <w:r>
        <w:rPr>
          <w:bCs/>
          <w:b/>
        </w:rPr>
        <w:t xml:space="preserve">Bachelor of Pharmacy (B.Pharm)</w:t>
      </w:r>
      <w:r>
        <w:t xml:space="preserve">, [University Name], Bangladesh Dhaka</w:t>
      </w:r>
    </w:p>
    <w:p>
      <w:pPr>
        <w:numPr>
          <w:ilvl w:val="0"/>
          <w:numId w:val="1001"/>
        </w:numPr>
        <w:pStyle w:val="Compact"/>
      </w:pPr>
      <w:r>
        <w:t xml:space="preserve">Graduated with [GPA/Class] in [Year]</w:t>
      </w:r>
    </w:p>
    <w:p>
      <w:pPr>
        <w:numPr>
          <w:ilvl w:val="0"/>
          <w:numId w:val="1001"/>
        </w:numPr>
        <w:pStyle w:val="Compact"/>
      </w:pPr>
      <w:r>
        <w:t xml:space="preserve">Relevant coursework: Pharmacology, Medicinal Chemistry, Pharmaceutical Analysis, Clinical Pharmacy</w:t>
      </w:r>
    </w:p>
    <w:p>
      <w:pPr>
        <w:pStyle w:val="FirstParagraph"/>
      </w:pPr>
      <w:r>
        <w:rPr>
          <w:bCs/>
          <w:b/>
        </w:rPr>
        <w:t xml:space="preserve">Diploma in Community Pharmacy</w:t>
      </w:r>
      <w:r>
        <w:t xml:space="preserve">, [Institution Name], Bangladesh Dhaka</w:t>
      </w:r>
    </w:p>
    <w:p>
      <w:pPr>
        <w:numPr>
          <w:ilvl w:val="0"/>
          <w:numId w:val="1002"/>
        </w:numPr>
        <w:pStyle w:val="Compact"/>
      </w:pPr>
      <w:r>
        <w:t xml:space="preserve">Specialized training in patient-centered care and public health services.</w:t>
      </w:r>
    </w:p>
    <w:bookmarkEnd w:id="21"/>
    <w:bookmarkStart w:id="24" w:name="professional-experience"/>
    <w:p>
      <w:pPr>
        <w:pStyle w:val="Heading2"/>
      </w:pPr>
      <w:r>
        <w:t xml:space="preserve">Professional Experience</w:t>
      </w:r>
    </w:p>
    <w:bookmarkStart w:id="22" w:name="pharmacist"/>
    <w:p>
      <w:pPr>
        <w:pStyle w:val="Heading3"/>
      </w:pPr>
      <w:r>
        <w:t xml:space="preserve">Pharmacist</w:t>
      </w:r>
    </w:p>
    <w:p>
      <w:pPr>
        <w:pStyle w:val="FirstParagraph"/>
      </w:pPr>
      <w:r>
        <w:rPr>
          <w:bCs/>
          <w:b/>
        </w:rPr>
        <w:t xml:space="preserve">[Hospital/Pharmacy Name], Dhaka, Bangladesh</w:t>
      </w:r>
    </w:p>
    <w:p>
      <w:pPr>
        <w:pStyle w:val="BodyText"/>
      </w:pPr>
      <w:r>
        <w:rPr>
          <w:iCs/>
          <w:i/>
        </w:rPr>
        <w:t xml:space="preserve">[Month Year] – Present</w:t>
      </w:r>
    </w:p>
    <w:p>
      <w:pPr>
        <w:numPr>
          <w:ilvl w:val="0"/>
          <w:numId w:val="1003"/>
        </w:numPr>
        <w:pStyle w:val="Compact"/>
      </w:pPr>
      <w:r>
        <w:t xml:space="preserve">Overseeing prescription validation, drug dispensing, and inventory management for over [X] patients monthly.</w:t>
      </w:r>
    </w:p>
    <w:p>
      <w:pPr>
        <w:numPr>
          <w:ilvl w:val="0"/>
          <w:numId w:val="1003"/>
        </w:numPr>
        <w:pStyle w:val="Compact"/>
      </w:pPr>
      <w:r>
        <w:t xml:space="preserve">Providing patient education on medication usage, side effects, and adherence to treatment plans in Bangladesh Dhaka.</w:t>
      </w:r>
    </w:p>
    <w:p>
      <w:pPr>
        <w:numPr>
          <w:ilvl w:val="0"/>
          <w:numId w:val="1003"/>
        </w:numPr>
        <w:pStyle w:val="Compact"/>
      </w:pPr>
      <w:r>
        <w:t xml:space="preserve">Collaborating with healthcare professionals to optimize therapeutic outcomes and ensure compliance with local pharmaceutical regulations.</w:t>
      </w:r>
    </w:p>
    <w:p>
      <w:pPr>
        <w:numPr>
          <w:ilvl w:val="0"/>
          <w:numId w:val="1003"/>
        </w:numPr>
        <w:pStyle w:val="Compact"/>
      </w:pPr>
      <w:r>
        <w:t xml:space="preserve">Conducting regular audits of the pharmaceutical supply chain to maintain quality standards in line with Bangladesh's healthcare guidelines.</w:t>
      </w:r>
    </w:p>
    <w:bookmarkEnd w:id="22"/>
    <w:bookmarkStart w:id="23" w:name="pharmaceutical-intern"/>
    <w:p>
      <w:pPr>
        <w:pStyle w:val="Heading3"/>
      </w:pPr>
      <w:r>
        <w:t xml:space="preserve">Pharmaceutical Intern</w:t>
      </w:r>
    </w:p>
    <w:p>
      <w:pPr>
        <w:pStyle w:val="FirstParagraph"/>
      </w:pPr>
      <w:r>
        <w:rPr>
          <w:bCs/>
          <w:b/>
        </w:rPr>
        <w:t xml:space="preserve">[Hospital/Pharmacy Name], Dhaka, Bangladesh</w:t>
      </w:r>
    </w:p>
    <w:p>
      <w:pPr>
        <w:pStyle w:val="BodyText"/>
      </w:pPr>
      <w:r>
        <w:rPr>
          <w:iCs/>
          <w:i/>
        </w:rPr>
        <w:t xml:space="preserve">[Month Year] – [Month Year]</w:t>
      </w:r>
    </w:p>
    <w:p>
      <w:pPr>
        <w:numPr>
          <w:ilvl w:val="0"/>
          <w:numId w:val="1004"/>
        </w:numPr>
        <w:pStyle w:val="Compact"/>
      </w:pPr>
      <w:r>
        <w:t xml:space="preserve">Gained hands-on experience in hospital pharmacy operations, including medication preparation and distribution.</w:t>
      </w:r>
    </w:p>
    <w:p>
      <w:pPr>
        <w:numPr>
          <w:ilvl w:val="0"/>
          <w:numId w:val="1004"/>
        </w:numPr>
        <w:pStyle w:val="Compact"/>
      </w:pPr>
      <w:r>
        <w:t xml:space="preserve">Assisted in the development of drug formulary systems tailored to the needs of Bangladesh Dhaka's diverse population.</w:t>
      </w:r>
    </w:p>
    <w:p>
      <w:pPr>
        <w:numPr>
          <w:ilvl w:val="0"/>
          <w:numId w:val="1004"/>
        </w:numPr>
        <w:pStyle w:val="Compact"/>
      </w:pPr>
      <w:r>
        <w:t xml:space="preserve">Participated in training programs on emerging pharmaceutical technologies relevant to Bangladesh's healthcare sector.</w:t>
      </w:r>
    </w:p>
    <w:bookmarkEnd w:id="23"/>
    <w:bookmarkEnd w:id="24"/>
    <w:bookmarkStart w:id="25" w:name="certifications"/>
    <w:p>
      <w:pPr>
        <w:pStyle w:val="Heading2"/>
      </w:pPr>
      <w:r>
        <w:t xml:space="preserve">Certifications</w:t>
      </w:r>
    </w:p>
    <w:p>
      <w:pPr>
        <w:numPr>
          <w:ilvl w:val="0"/>
          <w:numId w:val="1005"/>
        </w:numPr>
        <w:pStyle w:val="Compact"/>
      </w:pPr>
      <w:r>
        <w:rPr>
          <w:bCs/>
          <w:b/>
        </w:rPr>
        <w:t xml:space="preserve">Certificate in Clinical Pharmacy Practice</w:t>
      </w:r>
      <w:r>
        <w:t xml:space="preserve">, [Institution Name], Bangladesh Dhaka</w:t>
      </w:r>
    </w:p>
    <w:p>
      <w:pPr>
        <w:numPr>
          <w:ilvl w:val="0"/>
          <w:numId w:val="1005"/>
        </w:numPr>
        <w:pStyle w:val="Compact"/>
      </w:pPr>
      <w:r>
        <w:rPr>
          <w:bCs/>
          <w:b/>
        </w:rPr>
        <w:t xml:space="preserve">Advanced Training in Medication Safety</w:t>
      </w:r>
      <w:r>
        <w:t xml:space="preserve">, World Health Organization (WHO) Program, Bangladesh Dhaka</w:t>
      </w:r>
    </w:p>
    <w:p>
      <w:pPr>
        <w:numPr>
          <w:ilvl w:val="0"/>
          <w:numId w:val="1005"/>
        </w:numPr>
        <w:pStyle w:val="Compact"/>
      </w:pPr>
      <w:r>
        <w:rPr>
          <w:bCs/>
          <w:b/>
        </w:rPr>
        <w:t xml:space="preserve">Pharmaceutical Quality Assurance Certification</w:t>
      </w:r>
      <w:r>
        <w:t xml:space="preserve">, Bangladesh Pharmaceutical Association (BPA)</w:t>
      </w:r>
    </w:p>
    <w:bookmarkEnd w:id="25"/>
    <w:bookmarkStart w:id="26" w:name="skills"/>
    <w:p>
      <w:pPr>
        <w:pStyle w:val="Heading2"/>
      </w:pPr>
      <w:r>
        <w:t xml:space="preserve">Skills</w:t>
      </w:r>
    </w:p>
    <w:p>
      <w:pPr>
        <w:numPr>
          <w:ilvl w:val="0"/>
          <w:numId w:val="1006"/>
        </w:numPr>
        <w:pStyle w:val="Compact"/>
      </w:pPr>
      <w:r>
        <w:t xml:space="preserve">Expertise in prescription interpretation and drug interaction analysis.</w:t>
      </w:r>
    </w:p>
    <w:p>
      <w:pPr>
        <w:numPr>
          <w:ilvl w:val="0"/>
          <w:numId w:val="1006"/>
        </w:numPr>
        <w:pStyle w:val="Compact"/>
      </w:pPr>
      <w:r>
        <w:t xml:space="preserve">Proficient in using pharmacy management software and electronic health records.</w:t>
      </w:r>
    </w:p>
    <w:p>
      <w:pPr>
        <w:numPr>
          <w:ilvl w:val="0"/>
          <w:numId w:val="1006"/>
        </w:numPr>
        <w:pStyle w:val="Compact"/>
      </w:pPr>
      <w:r>
        <w:t xml:space="preserve">Strong knowledge of Bangladesh's pharmaceutical laws, including the Drug Act 1940 and related amendments.</w:t>
      </w:r>
    </w:p>
    <w:p>
      <w:pPr>
        <w:numPr>
          <w:ilvl w:val="0"/>
          <w:numId w:val="1006"/>
        </w:numPr>
        <w:pStyle w:val="Compact"/>
      </w:pPr>
      <w:r>
        <w:t xml:space="preserve">Cross-cultural communication skills to engage with diverse communities in Dhaka.</w:t>
      </w:r>
    </w:p>
    <w:p>
      <w:pPr>
        <w:numPr>
          <w:ilvl w:val="0"/>
          <w:numId w:val="1006"/>
        </w:numPr>
        <w:pStyle w:val="Compact"/>
      </w:pPr>
      <w:r>
        <w:t xml:space="preserve">Familiarity with local healthcare systems, including public and private sector pharmacy services.</w:t>
      </w:r>
    </w:p>
    <w:bookmarkEnd w:id="26"/>
    <w:bookmarkStart w:id="27" w:name="professional-affiliations"/>
    <w:p>
      <w:pPr>
        <w:pStyle w:val="Heading2"/>
      </w:pPr>
      <w:r>
        <w:t xml:space="preserve">Professional Affiliations</w:t>
      </w:r>
    </w:p>
    <w:p>
      <w:pPr>
        <w:pStyle w:val="FirstParagraph"/>
      </w:pPr>
      <w:r>
        <w:rPr>
          <w:bCs/>
          <w:b/>
        </w:rPr>
        <w:t xml:space="preserve">Bangladesh Pharmaceutical Association (BPA)</w:t>
      </w:r>
    </w:p>
    <w:p>
      <w:pPr>
        <w:numPr>
          <w:ilvl w:val="0"/>
          <w:numId w:val="1007"/>
        </w:numPr>
        <w:pStyle w:val="Compact"/>
      </w:pPr>
      <w:r>
        <w:t xml:space="preserve">Member since [Year], actively participating in workshops on pharmaceutical innovation in Bangladesh Dhaka.</w:t>
      </w:r>
    </w:p>
    <w:p>
      <w:pPr>
        <w:pStyle w:val="FirstParagraph"/>
      </w:pPr>
      <w:r>
        <w:rPr>
          <w:bCs/>
          <w:b/>
        </w:rPr>
        <w:t xml:space="preserve">Pharmaceutical Society of Bangladesh (PSB)</w:t>
      </w:r>
    </w:p>
    <w:p>
      <w:pPr>
        <w:numPr>
          <w:ilvl w:val="0"/>
          <w:numId w:val="1008"/>
        </w:numPr>
        <w:pStyle w:val="Compact"/>
      </w:pPr>
      <w:r>
        <w:t xml:space="preserve">Attended annual conferences focusing on healthcare challenges and solutions for urban centers like Dhaka.</w:t>
      </w:r>
    </w:p>
    <w:bookmarkEnd w:id="27"/>
    <w:bookmarkStart w:id="28" w:name="community-engagement"/>
    <w:p>
      <w:pPr>
        <w:pStyle w:val="Heading2"/>
      </w:pPr>
      <w:r>
        <w:t xml:space="preserve">Community Engagement</w:t>
      </w:r>
    </w:p>
    <w:p>
      <w:pPr>
        <w:pStyle w:val="FirstParagraph"/>
      </w:pPr>
      <w:r>
        <w:rPr>
          <w:bCs/>
          <w:b/>
        </w:rPr>
        <w:t xml:space="preserve">Volunteer Pharmacist, [NGO Name], Dhaka, Bangladesh</w:t>
      </w:r>
    </w:p>
    <w:p>
      <w:pPr>
        <w:pStyle w:val="BodyText"/>
      </w:pPr>
      <w:r>
        <w:rPr>
          <w:iCs/>
          <w:i/>
        </w:rPr>
        <w:t xml:space="preserve">[Month Year] – [Month Year]</w:t>
      </w:r>
    </w:p>
    <w:p>
      <w:pPr>
        <w:numPr>
          <w:ilvl w:val="0"/>
          <w:numId w:val="1009"/>
        </w:numPr>
        <w:pStyle w:val="Compact"/>
      </w:pPr>
      <w:r>
        <w:t xml:space="preserve">Provided free medication counseling and health screenings to underprivileged communities in Dhaka.</w:t>
      </w:r>
    </w:p>
    <w:p>
      <w:pPr>
        <w:numPr>
          <w:ilvl w:val="0"/>
          <w:numId w:val="1009"/>
        </w:numPr>
        <w:pStyle w:val="Compact"/>
      </w:pPr>
      <w:r>
        <w:t xml:space="preserve">Organized awareness campaigns on disease prevention and safe medication practices in collaboration with local authorities.</w:t>
      </w:r>
    </w:p>
    <w:bookmarkEnd w:id="28"/>
    <w:bookmarkStart w:id="29" w:name="additional-information"/>
    <w:p>
      <w:pPr>
        <w:pStyle w:val="Heading2"/>
      </w:pPr>
      <w:r>
        <w:t xml:space="preserve">Additional Information</w:t>
      </w:r>
    </w:p>
    <w:p>
      <w:pPr>
        <w:pStyle w:val="FirstParagraph"/>
      </w:pPr>
      <w:r>
        <w:rPr>
          <w:bCs/>
          <w:b/>
        </w:rPr>
        <w:t xml:space="preserve">Languages:</w:t>
      </w:r>
      <w:r>
        <w:t xml:space="preserve"> </w:t>
      </w:r>
      <w:r>
        <w:t xml:space="preserve">Bengali (Fluent), English (Proficient)</w:t>
      </w:r>
    </w:p>
    <w:p>
      <w:pPr>
        <w:pStyle w:val="BodyText"/>
      </w:pPr>
      <w:r>
        <w:rPr>
          <w:bCs/>
          <w:b/>
        </w:rPr>
        <w:t xml:space="preserve">Computer Skills:</w:t>
      </w:r>
      <w:r>
        <w:t xml:space="preserve"> </w:t>
      </w:r>
      <w:r>
        <w:t xml:space="preserve">Microsoft Office Suite, Pharmacy Management Systems (e.g., MedTech, Cerner).</w:t>
      </w:r>
    </w:p>
    <w:p>
      <w:pPr>
        <w:pStyle w:val="BodyText"/>
      </w:pPr>
      <w:r>
        <w:rPr>
          <w:bCs/>
          <w:b/>
        </w:rPr>
        <w:t xml:space="preserve">References:</w:t>
      </w:r>
      <w:r>
        <w:t xml:space="preserve"> </w:t>
      </w:r>
      <w:r>
        <w:t xml:space="preserve">Available upon request.</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+880-123-4567890</w:t>
      </w:r>
    </w:p>
    <w:p>
      <w:pPr>
        <w:pStyle w:val="BodyText"/>
      </w:pPr>
      <w:r>
        <w:rPr>
          <w:bCs/>
          <w:b/>
        </w:rPr>
        <w:t xml:space="preserve">Address:</w:t>
      </w:r>
      <w:r>
        <w:t xml:space="preserve"> </w:t>
      </w:r>
      <w:r>
        <w:t xml:space="preserve">[Your Address, Dhaka, Bangladesh]</w:t>
      </w:r>
    </w:p>
    <w:p>
      <w:pPr>
        <w:pStyle w:val="BodyText"/>
      </w:pPr>
      <w:r>
        <w:t xml:space="preserve">This Curriculum Vitae is tailored for a Pharmacist in Bangladesh Dhaka, emphasizing local expertise and commitment to healthcare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Bangladesh Dhaka</dc:title>
  <dc:creator/>
  <dc:language>en</dc:language>
  <cp:keywords/>
  <dcterms:created xsi:type="dcterms:W3CDTF">2026-07-28T14:53:19Z</dcterms:created>
  <dcterms:modified xsi:type="dcterms:W3CDTF">2026-07-28T14:53:19Z</dcterms:modified>
</cp:coreProperties>
</file>

<file path=docProps/custom.xml><?xml version="1.0" encoding="utf-8"?>
<Properties xmlns="http://schemas.openxmlformats.org/officeDocument/2006/custom-properties" xmlns:vt="http://schemas.openxmlformats.org/officeDocument/2006/docPropsVTypes"/>
</file>