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Chile</w:t>
      </w:r>
      <w:r>
        <w:t xml:space="preserve"> </w:t>
      </w:r>
      <w:r>
        <w:t xml:space="preserve">Santiago</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Location:</w:t>
      </w:r>
      <w:r>
        <w:t xml:space="preserve"> </w:t>
      </w:r>
      <w:r>
        <w:t xml:space="preserve">Chile Santiago</w:t>
      </w:r>
    </w:p>
    <w:bookmarkStart w:id="20" w:name="professional-summary"/>
    <w:p>
      <w:pPr>
        <w:pStyle w:val="Heading2"/>
      </w:pPr>
      <w:r>
        <w:t xml:space="preserve">Professional Summary</w:t>
      </w:r>
    </w:p>
    <w:p>
      <w:pPr>
        <w:pStyle w:val="FirstParagraph"/>
      </w:pPr>
      <w:r>
        <w:t xml:space="preserve">I am a dedicated and highly motivated Pharmacist with over [X years] of experience in pharmaceutical services, clinical pharmacy, and community health. My expertise lies in optimizing medication therapy, ensuring patient safety, and providing evidence-based pharmaceutical care. I am committed to upholding the highest standards of professionalism while contributing to the advancement of healthcare in Chile Santiago. My work aligns with the values of the Colegio de Farmacéuticos de Chile, emphasizing ethical practice, continuous learning, and community engagement.</w:t>
      </w:r>
    </w:p>
    <w:bookmarkEnd w:id="20"/>
    <w:bookmarkStart w:id="22" w:name="education"/>
    <w:p>
      <w:pPr>
        <w:pStyle w:val="Heading2"/>
      </w:pPr>
      <w:r>
        <w:t xml:space="preserve">Education</w:t>
      </w:r>
    </w:p>
    <w:bookmarkStart w:id="21" w:name="pharmaceutical-sciences-degree"/>
    <w:p>
      <w:pPr>
        <w:pStyle w:val="Heading3"/>
      </w:pPr>
      <w:r>
        <w:t xml:space="preserve">Pharmaceutical Sciences Degree</w:t>
      </w:r>
    </w:p>
    <w:p>
      <w:pPr>
        <w:pStyle w:val="FirstParagraph"/>
      </w:pPr>
      <w:r>
        <w:rPr>
          <w:bCs/>
          <w:b/>
        </w:rPr>
        <w:t xml:space="preserve">Universidad de Chile</w:t>
      </w:r>
      <w:r>
        <w:t xml:space="preserve">, Santiago, Chile</w:t>
      </w:r>
    </w:p>
    <w:p>
      <w:pPr>
        <w:pStyle w:val="BodyText"/>
      </w:pPr>
      <w:r>
        <w:rPr>
          <w:iCs/>
          <w:i/>
        </w:rPr>
        <w:t xml:space="preserve">Graduated: [Year]</w:t>
      </w:r>
    </w:p>
    <w:p>
      <w:pPr>
        <w:numPr>
          <w:ilvl w:val="0"/>
          <w:numId w:val="1001"/>
        </w:numPr>
        <w:pStyle w:val="Compact"/>
      </w:pPr>
      <w:r>
        <w:t xml:space="preserve">Bachelor’s degree in Pharmacy with a focus on clinical pharmacology and public health.</w:t>
      </w:r>
    </w:p>
    <w:p>
      <w:pPr>
        <w:numPr>
          <w:ilvl w:val="0"/>
          <w:numId w:val="1001"/>
        </w:numPr>
        <w:pStyle w:val="Compact"/>
      </w:pPr>
      <w:r>
        <w:t xml:space="preserve">Participation in research projects on drug safety and patient adherence in Chile Santiago.</w:t>
      </w:r>
    </w:p>
    <w:p>
      <w:pPr>
        <w:numPr>
          <w:ilvl w:val="0"/>
          <w:numId w:val="1001"/>
        </w:numPr>
        <w:pStyle w:val="Compact"/>
      </w:pPr>
      <w:r>
        <w:t xml:space="preserve">Certified in pharmaceutical regulations and compliance with the National Health Service (Servicio de Salud de Chile).</w:t>
      </w:r>
    </w:p>
    <w:bookmarkEnd w:id="21"/>
    <w:bookmarkEnd w:id="22"/>
    <w:bookmarkStart w:id="25" w:name="professional-experience"/>
    <w:p>
      <w:pPr>
        <w:pStyle w:val="Heading2"/>
      </w:pPr>
      <w:r>
        <w:t xml:space="preserve">Professional Experience</w:t>
      </w:r>
    </w:p>
    <w:bookmarkStart w:id="23" w:name="pharmacist"/>
    <w:p>
      <w:pPr>
        <w:pStyle w:val="Heading3"/>
      </w:pPr>
      <w:r>
        <w:t xml:space="preserve">Pharmacist</w:t>
      </w:r>
    </w:p>
    <w:p>
      <w:pPr>
        <w:pStyle w:val="FirstParagraph"/>
      </w:pPr>
      <w:r>
        <w:rPr>
          <w:bCs/>
          <w:b/>
        </w:rPr>
        <w:t xml:space="preserve">Clinica Santiago</w:t>
      </w:r>
      <w:r>
        <w:t xml:space="preserve">, Santiago, Chile</w:t>
      </w:r>
    </w:p>
    <w:p>
      <w:pPr>
        <w:pStyle w:val="BodyText"/>
      </w:pPr>
      <w:r>
        <w:rPr>
          <w:iCs/>
          <w:i/>
        </w:rPr>
        <w:t xml:space="preserve">June 2018 – Present</w:t>
      </w:r>
    </w:p>
    <w:p>
      <w:pPr>
        <w:numPr>
          <w:ilvl w:val="0"/>
          <w:numId w:val="1002"/>
        </w:numPr>
        <w:pStyle w:val="Compact"/>
      </w:pPr>
      <w:r>
        <w:t xml:space="preserve">Managed prescription validation, drug distribution, and patient counseling in a high-volume hospital setting.</w:t>
      </w:r>
    </w:p>
    <w:p>
      <w:pPr>
        <w:numPr>
          <w:ilvl w:val="0"/>
          <w:numId w:val="1002"/>
        </w:numPr>
        <w:pStyle w:val="Compact"/>
      </w:pPr>
      <w:r>
        <w:t xml:space="preserve">Collaborated with physicians to optimize medication regimens and monitor adverse drug reactions.</w:t>
      </w:r>
    </w:p>
    <w:p>
      <w:pPr>
        <w:numPr>
          <w:ilvl w:val="0"/>
          <w:numId w:val="1002"/>
        </w:numPr>
        <w:pStyle w:val="Compact"/>
      </w:pPr>
      <w:r>
        <w:t xml:space="preserve">Conducted regular training sessions for healthcare staff on pharmaceutical updates and safety protocols.</w:t>
      </w:r>
    </w:p>
    <w:p>
      <w:pPr>
        <w:numPr>
          <w:ilvl w:val="0"/>
          <w:numId w:val="1002"/>
        </w:numPr>
        <w:pStyle w:val="Compact"/>
      </w:pPr>
      <w:r>
        <w:t xml:space="preserve">Contributed to the development of institutional guidelines for medication management in Chile Santiago.</w:t>
      </w:r>
    </w:p>
    <w:bookmarkEnd w:id="23"/>
    <w:bookmarkStart w:id="24" w:name="pharmaceutical-consultant"/>
    <w:p>
      <w:pPr>
        <w:pStyle w:val="Heading3"/>
      </w:pPr>
      <w:r>
        <w:t xml:space="preserve">Pharmaceutical Consultant</w:t>
      </w:r>
    </w:p>
    <w:p>
      <w:pPr>
        <w:pStyle w:val="FirstParagraph"/>
      </w:pPr>
      <w:r>
        <w:rPr>
          <w:bCs/>
          <w:b/>
        </w:rPr>
        <w:t xml:space="preserve">Farmacia Integral</w:t>
      </w:r>
      <w:r>
        <w:t xml:space="preserve">, Santiago, Chile</w:t>
      </w:r>
    </w:p>
    <w:p>
      <w:pPr>
        <w:pStyle w:val="BodyText"/>
      </w:pPr>
      <w:r>
        <w:rPr>
          <w:iCs/>
          <w:i/>
        </w:rPr>
        <w:t xml:space="preserve">January 2015 – May 2018</w:t>
      </w:r>
    </w:p>
    <w:p>
      <w:pPr>
        <w:numPr>
          <w:ilvl w:val="0"/>
          <w:numId w:val="1003"/>
        </w:numPr>
        <w:pStyle w:val="Compact"/>
      </w:pPr>
      <w:r>
        <w:t xml:space="preserve">Provided personalized medication advice to patients and monitored chronic disease management.</w:t>
      </w:r>
    </w:p>
    <w:p>
      <w:pPr>
        <w:numPr>
          <w:ilvl w:val="0"/>
          <w:numId w:val="1003"/>
        </w:numPr>
        <w:pStyle w:val="Compact"/>
      </w:pPr>
      <w:r>
        <w:t xml:space="preserve">Ensured compliance with local pharmacovigilance regulations and maintained accurate records.</w:t>
      </w:r>
    </w:p>
    <w:p>
      <w:pPr>
        <w:numPr>
          <w:ilvl w:val="0"/>
          <w:numId w:val="1003"/>
        </w:numPr>
        <w:pStyle w:val="Compact"/>
      </w:pPr>
      <w:r>
        <w:t xml:space="preserve">Developed educational materials for public awareness campaigns on drug use in Chile Santiago.</w:t>
      </w:r>
    </w:p>
    <w:p>
      <w:pPr>
        <w:numPr>
          <w:ilvl w:val="0"/>
          <w:numId w:val="1003"/>
        </w:numPr>
        <w:pStyle w:val="Compact"/>
      </w:pPr>
      <w:r>
        <w:t xml:space="preserve">Led the implementation of a digital prescription system to enhance efficiency and reduce errors.</w:t>
      </w:r>
    </w:p>
    <w:bookmarkEnd w:id="24"/>
    <w:bookmarkEnd w:id="25"/>
    <w:bookmarkStart w:id="26" w:name="skills"/>
    <w:p>
      <w:pPr>
        <w:pStyle w:val="Heading2"/>
      </w:pPr>
      <w:r>
        <w:t xml:space="preserve">Skills</w:t>
      </w:r>
    </w:p>
    <w:p>
      <w:pPr>
        <w:numPr>
          <w:ilvl w:val="0"/>
          <w:numId w:val="1004"/>
        </w:numPr>
        <w:pStyle w:val="Compact"/>
      </w:pPr>
      <w:r>
        <w:t xml:space="preserve">Advanced knowledge of pharmaceutical regulations in Chile Santiago, including the Ley de Farmacias y Preparados Farmacéuticos.</w:t>
      </w:r>
    </w:p>
    <w:p>
      <w:pPr>
        <w:numPr>
          <w:ilvl w:val="0"/>
          <w:numId w:val="1004"/>
        </w:numPr>
        <w:pStyle w:val="Compact"/>
      </w:pPr>
      <w:r>
        <w:t xml:space="preserve">Expertise in clinical pharmacy, drug interactions, and therapeutic monitoring.</w:t>
      </w:r>
    </w:p>
    <w:p>
      <w:pPr>
        <w:numPr>
          <w:ilvl w:val="0"/>
          <w:numId w:val="1004"/>
        </w:numPr>
        <w:pStyle w:val="Compact"/>
      </w:pPr>
      <w:r>
        <w:t xml:space="preserve">Proficient in using electronic prescription systems (e.g., EHR) and pharmaceutical software.</w:t>
      </w:r>
    </w:p>
    <w:p>
      <w:pPr>
        <w:numPr>
          <w:ilvl w:val="0"/>
          <w:numId w:val="1004"/>
        </w:numPr>
        <w:pStyle w:val="Compact"/>
      </w:pPr>
      <w:r>
        <w:t xml:space="preserve">Strong communication and interpersonal skills to engage with patients, healthcare professionals, and regulatory bodies.</w:t>
      </w:r>
    </w:p>
    <w:p>
      <w:pPr>
        <w:numPr>
          <w:ilvl w:val="0"/>
          <w:numId w:val="1004"/>
        </w:numPr>
        <w:pStyle w:val="Compact"/>
      </w:pPr>
      <w:r>
        <w:t xml:space="preserve">Certified in Basic Life Support (BLS) and Advanced Cardiac Life Support (ACLS).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Pharmaceutical Council of Chile (Colegio de Farmacéuticos)</w:t>
      </w:r>
      <w:r>
        <w:t xml:space="preserve"> </w:t>
      </w:r>
      <w:r>
        <w:t xml:space="preserve">– Active Membership, 2019.</w:t>
      </w:r>
    </w:p>
    <w:p>
      <w:pPr>
        <w:numPr>
          <w:ilvl w:val="0"/>
          <w:numId w:val="1005"/>
        </w:numPr>
        <w:pStyle w:val="Compact"/>
      </w:pPr>
      <w:r>
        <w:rPr>
          <w:bCs/>
          <w:b/>
        </w:rPr>
        <w:t xml:space="preserve">Certificación en Gestión de Medicamentos</w:t>
      </w:r>
      <w:r>
        <w:t xml:space="preserve">, Universidad Andrés Bello, Santiago, Chile (2020).</w:t>
      </w:r>
    </w:p>
    <w:p>
      <w:pPr>
        <w:numPr>
          <w:ilvl w:val="0"/>
          <w:numId w:val="1005"/>
        </w:numPr>
        <w:pStyle w:val="Compact"/>
      </w:pPr>
      <w:r>
        <w:rPr>
          <w:bCs/>
          <w:b/>
        </w:rPr>
        <w:t xml:space="preserve">Curso de Farmacovigilancia y Seguridad del Paciente</w:t>
      </w:r>
      <w:r>
        <w:t xml:space="preserve">, Servicio de Salud Metropolitano Sur, 2017.</w:t>
      </w:r>
    </w:p>
    <w:p>
      <w:pPr>
        <w:numPr>
          <w:ilvl w:val="0"/>
          <w:numId w:val="1005"/>
        </w:numPr>
        <w:pStyle w:val="Compact"/>
      </w:pPr>
      <w:r>
        <w:rPr>
          <w:bCs/>
          <w:b/>
        </w:rPr>
        <w:t xml:space="preserve">Certificado en Atención Farmacéutica Comunitaria</w:t>
      </w:r>
      <w:r>
        <w:t xml:space="preserve">, Universidad de Chile, 2016.</w:t>
      </w:r>
    </w:p>
    <w:bookmarkEnd w:id="27"/>
    <w:bookmarkStart w:id="28" w:name="languages"/>
    <w:p>
      <w:pPr>
        <w:pStyle w:val="Heading2"/>
      </w:pPr>
      <w:r>
        <w:t xml:space="preserve">Languages</w:t>
      </w:r>
    </w:p>
    <w:p>
      <w:pPr>
        <w:numPr>
          <w:ilvl w:val="0"/>
          <w:numId w:val="1006"/>
        </w:numPr>
        <w:pStyle w:val="Compact"/>
      </w:pPr>
      <w:r>
        <w:t xml:space="preserve">Spanish – Native speaker.</w:t>
      </w:r>
    </w:p>
    <w:p>
      <w:pPr>
        <w:numPr>
          <w:ilvl w:val="0"/>
          <w:numId w:val="1006"/>
        </w:numPr>
        <w:pStyle w:val="Compact"/>
      </w:pPr>
      <w:r>
        <w:t xml:space="preserve">English – Advanced proficiency (TOEFL iBT: 105/120).</w:t>
      </w:r>
    </w:p>
    <w:p>
      <w:pPr>
        <w:numPr>
          <w:ilvl w:val="0"/>
          <w:numId w:val="1006"/>
        </w:numPr>
        <w:pStyle w:val="Compact"/>
      </w:pPr>
      <w:r>
        <w:t xml:space="preserve">French – Intermediate (B2 level).</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Colegio de Farmacéuticos de Chile (CFCh) since 2019.</w:t>
      </w:r>
    </w:p>
    <w:p>
      <w:pPr>
        <w:numPr>
          <w:ilvl w:val="0"/>
          <w:numId w:val="1007"/>
        </w:numPr>
        <w:pStyle w:val="Compact"/>
      </w:pPr>
      <w:r>
        <w:t xml:space="preserve">Active participant in the Sociedad Chilena de Farmacia Clínica (SOFAC).</w:t>
      </w:r>
    </w:p>
    <w:p>
      <w:pPr>
        <w:numPr>
          <w:ilvl w:val="0"/>
          <w:numId w:val="1007"/>
        </w:numPr>
        <w:pStyle w:val="Compact"/>
      </w:pPr>
      <w:r>
        <w:t xml:space="preserve">Volunteer pharmacist for the Red Nacional de Salud, providing services in underserved communities of Santiago.</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8"/>
        </w:numPr>
        <w:pStyle w:val="Compact"/>
      </w:pPr>
      <w:r>
        <w:t xml:space="preserve">Organized free medication screening events in Chile Santiago to promote public health awareness.</w:t>
      </w:r>
    </w:p>
    <w:p>
      <w:pPr>
        <w:numPr>
          <w:ilvl w:val="0"/>
          <w:numId w:val="1008"/>
        </w:numPr>
        <w:pStyle w:val="Compact"/>
      </w:pPr>
      <w:r>
        <w:t xml:space="preserve">Collaborated with local NGOs to improve access to essential medicines for vulnerable populations.</w:t>
      </w:r>
    </w:p>
    <w:p>
      <w:pPr>
        <w:pStyle w:val="FirstParagraph"/>
      </w:pPr>
      <w:r>
        <w:rPr>
          <w:bCs/>
          <w:b/>
        </w:rPr>
        <w:t xml:space="preserve">Professional Goals:</w:t>
      </w:r>
    </w:p>
    <w:p>
      <w:pPr>
        <w:numPr>
          <w:ilvl w:val="0"/>
          <w:numId w:val="1009"/>
        </w:numPr>
        <w:pStyle w:val="Compact"/>
      </w:pPr>
      <w:r>
        <w:t xml:space="preserve">To continue advancing my career in clinical pharmacy while contributing to the healthcare system of Chile Santiago.</w:t>
      </w:r>
    </w:p>
    <w:p>
      <w:pPr>
        <w:numPr>
          <w:ilvl w:val="0"/>
          <w:numId w:val="1009"/>
        </w:numPr>
        <w:pStyle w:val="Compact"/>
      </w:pPr>
      <w:r>
        <w:t xml:space="preserve">To pursue further specialization in pharmaceutical research and drug development, aligning with Chile’s national health priorities.</w:t>
      </w:r>
    </w:p>
    <w:p>
      <w:pPr>
        <w:pStyle w:val="FirstParagraph"/>
      </w:pPr>
      <w:r>
        <w:rPr>
          <w:bCs/>
          <w:b/>
        </w:rPr>
        <w:t xml:space="preserve">References:</w:t>
      </w:r>
      <w:r>
        <w:t xml:space="preserve"> </w:t>
      </w: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Chile Santiago</dc:title>
  <dc:creator/>
  <dc:language>en</dc:language>
  <cp:keywords/>
  <dcterms:created xsi:type="dcterms:W3CDTF">2026-05-31T18:17:01Z</dcterms:created>
  <dcterms:modified xsi:type="dcterms:W3CDTF">2026-05-31T18:17:01Z</dcterms:modified>
</cp:coreProperties>
</file>

<file path=docProps/custom.xml><?xml version="1.0" encoding="utf-8"?>
<Properties xmlns="http://schemas.openxmlformats.org/officeDocument/2006/custom-properties" xmlns:vt="http://schemas.openxmlformats.org/officeDocument/2006/docPropsVTypes"/>
</file>