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India</w:t>
      </w:r>
      <w:r>
        <w:t xml:space="preserve"> </w:t>
      </w:r>
      <w:r>
        <w:t xml:space="preserve">New</w:t>
      </w:r>
      <w:r>
        <w:t xml:space="preserve"> </w:t>
      </w:r>
      <w:r>
        <w:t xml:space="preserve">Delhi</w:t>
      </w:r>
    </w:p>
    <w:bookmarkStart w:id="35" w:name="curriculum-vitae"/>
    <w:p>
      <w:pPr>
        <w:pStyle w:val="Heading1"/>
      </w:pPr>
      <w:r>
        <w:t xml:space="preserve">Curriculum Vitae</w:t>
      </w:r>
    </w:p>
    <w:bookmarkStart w:id="34" w:name="pharmacist-india-new-delhi"/>
    <w:p>
      <w:pPr>
        <w:pStyle w:val="Heading2"/>
      </w:pPr>
      <w:r>
        <w:t xml:space="preserve">Pharmacist | India New Delhi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Address:</w:t>
      </w:r>
      <w:r>
        <w:t xml:space="preserve"> </w:t>
      </w:r>
      <w:r>
        <w:t xml:space="preserve">123, Rajiv Gandhi Nagar, New Delhi, India - 110023</w:t>
      </w:r>
    </w:p>
    <w:bookmarkEnd w:id="20"/>
    <w:bookmarkStart w:id="21" w:name="professional-summary"/>
    <w:p>
      <w:pPr>
        <w:pStyle w:val="Heading3"/>
      </w:pPr>
      <w:r>
        <w:t xml:space="preserve">Professional Summary</w:t>
      </w:r>
    </w:p>
    <w:p>
      <w:pPr>
        <w:pStyle w:val="FirstParagraph"/>
      </w:pPr>
      <w:r>
        <w:t xml:space="preserve">A dedicated and experienced Pharmacist with over [X years] of expertise in pharmaceutical services, medication management, and patient care. Committed to upholding the highest standards of pharmacy practice in India New Delhi. Proficient in drug therapy optimization, prescription validation, and healthcare education. A passionate advocate for public health initiatives and a strong team player with a focus on accuracy, compliance, and patient safety.</w:t>
      </w:r>
    </w:p>
    <w:bookmarkEnd w:id="21"/>
    <w:bookmarkStart w:id="22" w:name="education"/>
    <w:p>
      <w:pPr>
        <w:pStyle w:val="Heading3"/>
      </w:pPr>
      <w:r>
        <w:t xml:space="preserve">Education</w:t>
      </w:r>
    </w:p>
    <w:p>
      <w:pPr>
        <w:numPr>
          <w:ilvl w:val="0"/>
          <w:numId w:val="1001"/>
        </w:numPr>
        <w:pStyle w:val="Compact"/>
      </w:pPr>
      <w:r>
        <w:rPr>
          <w:bCs/>
          <w:b/>
        </w:rPr>
        <w:t xml:space="preserve">Bachelor of Pharmacy (B.Pharm)</w:t>
      </w:r>
      <w:r>
        <w:t xml:space="preserve">, [University Name], India New Delhi - [Year]</w:t>
      </w:r>
    </w:p>
    <w:p>
      <w:pPr>
        <w:numPr>
          <w:ilvl w:val="0"/>
          <w:numId w:val="1001"/>
        </w:numPr>
        <w:pStyle w:val="Compact"/>
      </w:pPr>
      <w:r>
        <w:rPr>
          <w:bCs/>
          <w:b/>
        </w:rPr>
        <w:t xml:space="preserve">Masters in Pharmaceutical Chemistry</w:t>
      </w:r>
      <w:r>
        <w:t xml:space="preserve">, [University Name], India New Delhi - [Year]</w:t>
      </w:r>
    </w:p>
    <w:p>
      <w:pPr>
        <w:numPr>
          <w:ilvl w:val="0"/>
          <w:numId w:val="1001"/>
        </w:numPr>
        <w:pStyle w:val="Compact"/>
      </w:pPr>
      <w:r>
        <w:rPr>
          <w:bCs/>
          <w:b/>
        </w:rPr>
        <w:t xml:space="preserve">Diploma in Clinical Pharmacy (DCP)</w:t>
      </w:r>
      <w:r>
        <w:t xml:space="preserve">, National Institute of Pharmaceutical Education and Research (NIPER), India - [Year]</w:t>
      </w:r>
    </w:p>
    <w:bookmarkEnd w:id="22"/>
    <w:bookmarkStart w:id="23" w:name="professional-certifications"/>
    <w:p>
      <w:pPr>
        <w:pStyle w:val="Heading3"/>
      </w:pPr>
      <w:r>
        <w:t xml:space="preserve">Professional Certifications</w:t>
      </w:r>
    </w:p>
    <w:p>
      <w:pPr>
        <w:numPr>
          <w:ilvl w:val="0"/>
          <w:numId w:val="1002"/>
        </w:numPr>
        <w:pStyle w:val="Compact"/>
      </w:pPr>
      <w:r>
        <w:t xml:space="preserve">Registered Pharmacist with the Pharmacy Council of India (PCI) - [Registration Number]</w:t>
      </w:r>
    </w:p>
    <w:p>
      <w:pPr>
        <w:numPr>
          <w:ilvl w:val="0"/>
          <w:numId w:val="1002"/>
        </w:numPr>
        <w:pStyle w:val="Compact"/>
      </w:pPr>
      <w:r>
        <w:t xml:space="preserve">Advanced Certification in Hospital Pharmacy, [Institute Name], India New Delhi</w:t>
      </w:r>
    </w:p>
    <w:p>
      <w:pPr>
        <w:numPr>
          <w:ilvl w:val="0"/>
          <w:numId w:val="1002"/>
        </w:numPr>
        <w:pStyle w:val="Compact"/>
      </w:pPr>
      <w:r>
        <w:t xml:space="preserve">Certificate in Pharmaceutical Quality Assurance, [Institution Name], India</w:t>
      </w:r>
    </w:p>
    <w:bookmarkEnd w:id="23"/>
    <w:bookmarkStart w:id="27" w:name="work-experience"/>
    <w:p>
      <w:pPr>
        <w:pStyle w:val="Heading3"/>
      </w:pPr>
      <w:r>
        <w:t xml:space="preserve">Work Experience</w:t>
      </w:r>
    </w:p>
    <w:bookmarkStart w:id="24" w:name="senior-pharmacist"/>
    <w:p>
      <w:pPr>
        <w:pStyle w:val="Heading4"/>
      </w:pPr>
      <w:r>
        <w:t xml:space="preserve">Senior Pharmacist</w:t>
      </w:r>
    </w:p>
    <w:p>
      <w:pPr>
        <w:pStyle w:val="FirstParagraph"/>
      </w:pPr>
      <w:r>
        <w:rPr>
          <w:bCs/>
          <w:b/>
        </w:rPr>
        <w:t xml:space="preserve">HealthCare Pharma Solutions Pvt. Ltd.</w:t>
      </w:r>
      <w:r>
        <w:t xml:space="preserve">, New Delhi, India | [Year] – Present</w:t>
      </w:r>
    </w:p>
    <w:p>
      <w:pPr>
        <w:numPr>
          <w:ilvl w:val="0"/>
          <w:numId w:val="1003"/>
        </w:numPr>
        <w:pStyle w:val="Compact"/>
      </w:pPr>
      <w:r>
        <w:t xml:space="preserve">Managed prescription validation, drug dispensing, and inventory management for over 500 patients daily.</w:t>
      </w:r>
    </w:p>
    <w:p>
      <w:pPr>
        <w:numPr>
          <w:ilvl w:val="0"/>
          <w:numId w:val="1003"/>
        </w:numPr>
        <w:pStyle w:val="Compact"/>
      </w:pPr>
      <w:r>
        <w:t xml:space="preserve">Provided patient counseling on medication adherence, side effects, and drug interactions in India New Delhi.</w:t>
      </w:r>
    </w:p>
    <w:p>
      <w:pPr>
        <w:numPr>
          <w:ilvl w:val="0"/>
          <w:numId w:val="1003"/>
        </w:numPr>
        <w:pStyle w:val="Compact"/>
      </w:pPr>
      <w:r>
        <w:t xml:space="preserve">Collaborated with healthcare professionals to optimize therapeutic outcomes and ensure compliance with Indian pharmaceutical regulations.</w:t>
      </w:r>
    </w:p>
    <w:p>
      <w:pPr>
        <w:numPr>
          <w:ilvl w:val="0"/>
          <w:numId w:val="1003"/>
        </w:numPr>
        <w:pStyle w:val="Compact"/>
      </w:pPr>
      <w:r>
        <w:t xml:space="preserve">Conducted regular audits of pharmacy operations to maintain standards set by the PCI and WHO guidelines.</w:t>
      </w:r>
    </w:p>
    <w:bookmarkEnd w:id="24"/>
    <w:bookmarkStart w:id="25" w:name="pharmacist"/>
    <w:p>
      <w:pPr>
        <w:pStyle w:val="Heading4"/>
      </w:pPr>
      <w:r>
        <w:t xml:space="preserve">Pharmacist</w:t>
      </w:r>
    </w:p>
    <w:p>
      <w:pPr>
        <w:pStyle w:val="FirstParagraph"/>
      </w:pPr>
      <w:r>
        <w:rPr>
          <w:bCs/>
          <w:b/>
        </w:rPr>
        <w:t xml:space="preserve">Metro Hospitals (New Delhi)</w:t>
      </w:r>
      <w:r>
        <w:t xml:space="preserve">, India | [Year] – [Year]</w:t>
      </w:r>
    </w:p>
    <w:p>
      <w:pPr>
        <w:numPr>
          <w:ilvl w:val="0"/>
          <w:numId w:val="1004"/>
        </w:numPr>
        <w:pStyle w:val="Compact"/>
      </w:pPr>
      <w:r>
        <w:t xml:space="preserve">Administered over 10,000 prescriptions annually while ensuring zero dispensing errors.</w:t>
      </w:r>
    </w:p>
    <w:p>
      <w:pPr>
        <w:numPr>
          <w:ilvl w:val="0"/>
          <w:numId w:val="1004"/>
        </w:numPr>
        <w:pStyle w:val="Compact"/>
      </w:pPr>
      <w:r>
        <w:t xml:space="preserve">Developed and implemented a digital prescription tracking system to improve efficiency in India New Delhi.</w:t>
      </w:r>
    </w:p>
    <w:p>
      <w:pPr>
        <w:numPr>
          <w:ilvl w:val="0"/>
          <w:numId w:val="1004"/>
        </w:numPr>
        <w:pStyle w:val="Compact"/>
      </w:pPr>
      <w:r>
        <w:t xml:space="preserve">Trained junior pharmacists on the latest pharmaceutical advancements and regulatory updates in India.</w:t>
      </w:r>
    </w:p>
    <w:p>
      <w:pPr>
        <w:numPr>
          <w:ilvl w:val="0"/>
          <w:numId w:val="1004"/>
        </w:numPr>
        <w:pStyle w:val="Compact"/>
      </w:pPr>
      <w:r>
        <w:t xml:space="preserve">Participated in community health drives, including free medicine distribution and health awareness campaigns across New Delhi.</w:t>
      </w:r>
    </w:p>
    <w:bookmarkEnd w:id="25"/>
    <w:bookmarkStart w:id="26" w:name="internship"/>
    <w:p>
      <w:pPr>
        <w:pStyle w:val="Heading4"/>
      </w:pPr>
      <w:r>
        <w:t xml:space="preserve">Internship</w:t>
      </w:r>
    </w:p>
    <w:p>
      <w:pPr>
        <w:pStyle w:val="FirstParagraph"/>
      </w:pPr>
      <w:r>
        <w:rPr>
          <w:bCs/>
          <w:b/>
        </w:rPr>
        <w:t xml:space="preserve">National Institute of Pharmaceutical Education and Research (NIPER)</w:t>
      </w:r>
      <w:r>
        <w:t xml:space="preserve">, India | [Year]</w:t>
      </w:r>
    </w:p>
    <w:p>
      <w:pPr>
        <w:numPr>
          <w:ilvl w:val="0"/>
          <w:numId w:val="1005"/>
        </w:numPr>
        <w:pStyle w:val="Compact"/>
      </w:pPr>
      <w:r>
        <w:t xml:space="preserve">Conducted research on drug formulation and stability testing under the guidance of senior pharmacists.</w:t>
      </w:r>
    </w:p>
    <w:p>
      <w:pPr>
        <w:numPr>
          <w:ilvl w:val="0"/>
          <w:numId w:val="1005"/>
        </w:numPr>
        <w:pStyle w:val="Compact"/>
      </w:pPr>
      <w:r>
        <w:t xml:space="preserve">Assisted in preparing reports for regulatory submissions to the Central Drugs Standard Control Organization (CDSCO).</w:t>
      </w:r>
    </w:p>
    <w:bookmarkEnd w:id="26"/>
    <w:bookmarkEnd w:id="27"/>
    <w:bookmarkStart w:id="28" w:name="skills"/>
    <w:p>
      <w:pPr>
        <w:pStyle w:val="Heading3"/>
      </w:pPr>
      <w:r>
        <w:t xml:space="preserve">Skills</w:t>
      </w:r>
    </w:p>
    <w:p>
      <w:pPr>
        <w:numPr>
          <w:ilvl w:val="0"/>
          <w:numId w:val="1006"/>
        </w:numPr>
        <w:pStyle w:val="Compact"/>
      </w:pPr>
      <w:r>
        <w:rPr>
          <w:bCs/>
          <w:b/>
        </w:rPr>
        <w:t xml:space="preserve">Technical Skills:</w:t>
      </w:r>
      <w:r>
        <w:t xml:space="preserve"> </w:t>
      </w:r>
      <w:r>
        <w:t xml:space="preserve">Expertise in pharmacy management systems, drug interaction analysis, and prescription interpretation.</w:t>
      </w:r>
    </w:p>
    <w:p>
      <w:pPr>
        <w:numPr>
          <w:ilvl w:val="0"/>
          <w:numId w:val="1006"/>
        </w:numPr>
        <w:pStyle w:val="Compact"/>
      </w:pPr>
      <w:r>
        <w:rPr>
          <w:bCs/>
          <w:b/>
        </w:rPr>
        <w:t xml:space="preserve">Regulatory Knowledge:</w:t>
      </w:r>
      <w:r>
        <w:t xml:space="preserve"> </w:t>
      </w:r>
      <w:r>
        <w:t xml:space="preserve">In-depth understanding of Indian pharmaceutical laws, including the Drugs and Cosmetics Act (1940) and PCI guidelines.</w:t>
      </w:r>
    </w:p>
    <w:p>
      <w:pPr>
        <w:numPr>
          <w:ilvl w:val="0"/>
          <w:numId w:val="1006"/>
        </w:numPr>
        <w:pStyle w:val="Compact"/>
      </w:pPr>
      <w:r>
        <w:rPr>
          <w:bCs/>
          <w:b/>
        </w:rPr>
        <w:t xml:space="preserve">Patient Care:</w:t>
      </w:r>
      <w:r>
        <w:t xml:space="preserve"> </w:t>
      </w:r>
      <w:r>
        <w:t xml:space="preserve">Strong communication skills to educate patients on medication use in India New Delhi.</w:t>
      </w:r>
    </w:p>
    <w:p>
      <w:pPr>
        <w:numPr>
          <w:ilvl w:val="0"/>
          <w:numId w:val="1006"/>
        </w:numPr>
        <w:pStyle w:val="Compact"/>
      </w:pPr>
      <w:r>
        <w:rPr>
          <w:bCs/>
          <w:b/>
        </w:rPr>
        <w:t xml:space="preserve">Software Proficiency:</w:t>
      </w:r>
      <w:r>
        <w:t xml:space="preserve"> </w:t>
      </w:r>
      <w:r>
        <w:t xml:space="preserve">Familiar with Medisys, ERP pharmacy software, and Microsoft Office Suite.</w:t>
      </w:r>
    </w:p>
    <w:bookmarkEnd w:id="28"/>
    <w:bookmarkStart w:id="29" w:name="professional-development"/>
    <w:p>
      <w:pPr>
        <w:pStyle w:val="Heading3"/>
      </w:pPr>
      <w:r>
        <w:t xml:space="preserve">Professional Development</w:t>
      </w:r>
    </w:p>
    <w:p>
      <w:pPr>
        <w:numPr>
          <w:ilvl w:val="0"/>
          <w:numId w:val="1007"/>
        </w:numPr>
        <w:pStyle w:val="Compact"/>
      </w:pPr>
      <w:r>
        <w:t xml:space="preserve">Attended the "National Conference on Pharmaceutical Innovations" in New Delhi, 2023.</w:t>
      </w:r>
    </w:p>
    <w:p>
      <w:pPr>
        <w:numPr>
          <w:ilvl w:val="0"/>
          <w:numId w:val="1007"/>
        </w:numPr>
        <w:pStyle w:val="Compact"/>
      </w:pPr>
      <w:r>
        <w:t xml:space="preserve">Completed a workshop on "Modern Pharmacy Practices in India" by the Indian Pharmacists Association (IPA).</w:t>
      </w:r>
    </w:p>
    <w:p>
      <w:pPr>
        <w:numPr>
          <w:ilvl w:val="0"/>
          <w:numId w:val="1007"/>
        </w:numPr>
        <w:pStyle w:val="Compact"/>
      </w:pPr>
      <w:r>
        <w:t xml:space="preserve">Participated in a training program on "Pharmaceutical Quality Assurance" organized by the Central Council for Research in Ayurvedic Sciences (CCRAS).</w:t>
      </w:r>
    </w:p>
    <w:bookmarkEnd w:id="29"/>
    <w:bookmarkStart w:id="30" w:name="awards-and-honors"/>
    <w:p>
      <w:pPr>
        <w:pStyle w:val="Heading3"/>
      </w:pPr>
      <w:r>
        <w:t xml:space="preserve">Awards and Honors</w:t>
      </w:r>
    </w:p>
    <w:p>
      <w:pPr>
        <w:numPr>
          <w:ilvl w:val="0"/>
          <w:numId w:val="1008"/>
        </w:numPr>
        <w:pStyle w:val="Compact"/>
      </w:pPr>
      <w:r>
        <w:t xml:space="preserve">Outstanding Pharmacist Award, Metro Hospitals, New Delhi - 2022.</w:t>
      </w:r>
    </w:p>
    <w:p>
      <w:pPr>
        <w:numPr>
          <w:ilvl w:val="0"/>
          <w:numId w:val="1008"/>
        </w:numPr>
        <w:pStyle w:val="Compact"/>
      </w:pPr>
      <w:r>
        <w:t xml:space="preserve">Recipient of the PCI Scholarship for Excellence in Pharmacy Practice - 2019.</w:t>
      </w:r>
    </w:p>
    <w:p>
      <w:pPr>
        <w:numPr>
          <w:ilvl w:val="0"/>
          <w:numId w:val="1008"/>
        </w:numPr>
        <w:pStyle w:val="Compact"/>
      </w:pPr>
      <w:r>
        <w:t xml:space="preserve">Nominated for "Top 10 Pharmacists in India New Delhi" by Healthcare Today Magazine - 2021.</w:t>
      </w:r>
    </w:p>
    <w:bookmarkEnd w:id="30"/>
    <w:bookmarkStart w:id="31" w:name="community-involvement"/>
    <w:p>
      <w:pPr>
        <w:pStyle w:val="Heading3"/>
      </w:pPr>
      <w:r>
        <w:t xml:space="preserve">Community Involvement</w:t>
      </w:r>
    </w:p>
    <w:p>
      <w:pPr>
        <w:numPr>
          <w:ilvl w:val="0"/>
          <w:numId w:val="1009"/>
        </w:numPr>
        <w:pStyle w:val="Compact"/>
      </w:pPr>
      <w:r>
        <w:t xml:space="preserve">Volunteered at local NGOs like "Health for All" to provide free medication and health check-ups in underserved areas of New Delhi.</w:t>
      </w:r>
    </w:p>
    <w:p>
      <w:pPr>
        <w:numPr>
          <w:ilvl w:val="0"/>
          <w:numId w:val="1009"/>
        </w:numPr>
        <w:pStyle w:val="Compact"/>
      </w:pPr>
      <w:r>
        <w:t xml:space="preserve">Conducted workshops on "Safe Medication Practices" for senior citizens in collaboration with the Delhi Government's Health Department.</w:t>
      </w:r>
    </w:p>
    <w:bookmarkEnd w:id="31"/>
    <w:bookmarkStart w:id="32" w:name="language-proficiency"/>
    <w:p>
      <w:pPr>
        <w:pStyle w:val="Heading3"/>
      </w:pPr>
      <w:r>
        <w:t xml:space="preserve">Language Proficiency</w:t>
      </w:r>
    </w:p>
    <w:p>
      <w:pPr>
        <w:numPr>
          <w:ilvl w:val="0"/>
          <w:numId w:val="1010"/>
        </w:numPr>
        <w:pStyle w:val="Compact"/>
      </w:pPr>
      <w:r>
        <w:t xml:space="preserve">English (Fluent)</w:t>
      </w:r>
    </w:p>
    <w:p>
      <w:pPr>
        <w:numPr>
          <w:ilvl w:val="0"/>
          <w:numId w:val="1010"/>
        </w:numPr>
        <w:pStyle w:val="Compact"/>
      </w:pPr>
      <w:r>
        <w:t xml:space="preserve">Hindi (Fluent)</w:t>
      </w:r>
    </w:p>
    <w:p>
      <w:pPr>
        <w:numPr>
          <w:ilvl w:val="0"/>
          <w:numId w:val="1010"/>
        </w:numPr>
        <w:pStyle w:val="Compact"/>
      </w:pPr>
      <w:r>
        <w:t xml:space="preserve">Basic knowledge of Urdu and Punjabi</w:t>
      </w:r>
    </w:p>
    <w:bookmarkEnd w:id="32"/>
    <w:bookmarkStart w:id="33" w:name="references"/>
    <w:p>
      <w:pPr>
        <w:pStyle w:val="Heading3"/>
      </w:pPr>
      <w:r>
        <w:t xml:space="preserve">References</w:t>
      </w:r>
    </w:p>
    <w:p>
      <w:pPr>
        <w:pStyle w:val="FirstParagraph"/>
      </w:pPr>
      <w:r>
        <w:t xml:space="preserve">Available upon request. Contact [Your Name] at [your.email@example.com] or +91-XXXX-XXXXXX.</w:t>
      </w:r>
    </w:p>
    <w:bookmarkEnd w:id="33"/>
    <w:p>
      <w:pPr>
        <w:pStyle w:val="BodyText"/>
      </w:pPr>
      <w:r>
        <w:t xml:space="preserve">This Curriculum Vitae is tailored for a Pharmacist in India New Delhi, emphasizing compliance with local regulations and professional excellence.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India New Delhi</dc:title>
  <dc:creator/>
  <dc:language>en</dc:language>
  <cp:keywords/>
  <dcterms:created xsi:type="dcterms:W3CDTF">2025-12-10T16:21:04Z</dcterms:created>
  <dcterms:modified xsi:type="dcterms:W3CDTF">2025-12-10T16:21:04Z</dcterms:modified>
</cp:coreProperties>
</file>

<file path=docProps/custom.xml><?xml version="1.0" encoding="utf-8"?>
<Properties xmlns="http://schemas.openxmlformats.org/officeDocument/2006/custom-properties" xmlns:vt="http://schemas.openxmlformats.org/officeDocument/2006/docPropsVTypes"/>
</file>