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Myanmar</w:t>
      </w:r>
      <w:r>
        <w:t xml:space="preserve"> </w:t>
      </w:r>
      <w:r>
        <w:t xml:space="preserve">Yangon</w:t>
      </w:r>
    </w:p>
    <w:bookmarkStart w:id="30" w:name="curriculum-vitae"/>
    <w:p>
      <w:pPr>
        <w:pStyle w:val="Heading1"/>
      </w:pPr>
      <w:r>
        <w:t xml:space="preserve">Curriculum Vitae</w:t>
      </w:r>
    </w:p>
    <w:bookmarkStart w:id="20" w:name="pharmacist-in-myanmar-yangon"/>
    <w:p>
      <w:pPr>
        <w:pStyle w:val="Heading2"/>
      </w:pPr>
      <w:r>
        <w:t xml:space="preserve">Pharmacist in Myanmar Yangon</w:t>
      </w:r>
    </w:p>
    <w:p>
      <w:pPr>
        <w:pStyle w:val="FirstParagraph"/>
      </w:pPr>
      <w:r>
        <w:rPr>
          <w:bCs/>
          <w:b/>
        </w:rPr>
        <w:t xml:space="preserve">Name:</w:t>
      </w:r>
      <w:r>
        <w:t xml:space="preserve"> </w:t>
      </w:r>
      <w:r>
        <w:t xml:space="preserve">Aung Myint</w:t>
      </w:r>
      <w:r>
        <w:br/>
      </w:r>
      <w:r>
        <w:rPr>
          <w:bCs/>
          <w:b/>
        </w:rPr>
        <w:t xml:space="preserve">Address:</w:t>
      </w:r>
      <w:r>
        <w:t xml:space="preserve"> </w:t>
      </w:r>
      <w:r>
        <w:t xml:space="preserve">123 Pyay Road, Mingalar Taung Nyunt Township, Yangon, Myanmar</w:t>
      </w:r>
      <w:r>
        <w:br/>
      </w:r>
      <w:r>
        <w:rPr>
          <w:bCs/>
          <w:b/>
        </w:rPr>
        <w:t xml:space="preserve">Contact:</w:t>
      </w:r>
      <w:r>
        <w:t xml:space="preserve"> </w:t>
      </w:r>
      <w:r>
        <w:t xml:space="preserve">+95 9 123456789 | aungmyint@pharma.com</w:t>
      </w:r>
      <w:r>
        <w:br/>
      </w:r>
      <w:r>
        <w:rPr>
          <w:bCs/>
          <w:b/>
        </w:rPr>
        <w:t xml:space="preserve">LinkedIn:</w:t>
      </w:r>
      <w:r>
        <w:t xml:space="preserve"> </w:t>
      </w:r>
      <w:r>
        <w:t xml:space="preserve">linkedin.com/in/aungmyint-pharmacist</w:t>
      </w:r>
    </w:p>
    <w:bookmarkEnd w:id="20"/>
    <w:bookmarkStart w:id="21" w:name="objective"/>
    <w:p>
      <w:pPr>
        <w:pStyle w:val="Heading2"/>
      </w:pPr>
      <w:r>
        <w:t xml:space="preserve">Objective</w:t>
      </w:r>
    </w:p>
    <w:p>
      <w:pPr>
        <w:pStyle w:val="FirstParagraph"/>
      </w:pPr>
      <w:r>
        <w:t xml:space="preserve">A dedicated and experienced Pharmacist with over a decade of expertise in pharmaceutical services, patient care, and medication management. Committed to upholding the highest standards of pharmacy practice in Myanmar Yangon. Aims to contribute to healthcare advancement by leveraging technical knowledge, leadership skills, and a strong ethical foundation within the dynamic pharmaceutical landscape of Myanmar.</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br/>
      </w:r>
      <w:r>
        <w:t xml:space="preserve">University of Medicine, Yangon, Myanmar</w:t>
      </w:r>
      <w:r>
        <w:br/>
      </w:r>
      <w:r>
        <w:t xml:space="preserve">Graduated: June 2010</w:t>
      </w:r>
      <w:r>
        <w:br/>
      </w:r>
      <w:r>
        <w:t xml:space="preserve">Relevant coursework: Pharmaceutical Chemistry, Pharmacology, Clinical Pharmacy, Medicinal Botany</w:t>
      </w:r>
    </w:p>
    <w:p>
      <w:pPr>
        <w:numPr>
          <w:ilvl w:val="0"/>
          <w:numId w:val="1001"/>
        </w:numPr>
        <w:pStyle w:val="Compact"/>
      </w:pPr>
      <w:r>
        <w:rPr>
          <w:bCs/>
          <w:b/>
        </w:rPr>
        <w:t xml:space="preserve">Postgraduate Certificate in Pharmaceutical Management</w:t>
      </w:r>
      <w:r>
        <w:br/>
      </w:r>
      <w:r>
        <w:t xml:space="preserve">Yangon Institute of Pharmacy Management (YIPM), Myanmar</w:t>
      </w:r>
      <w:r>
        <w:br/>
      </w:r>
      <w:r>
        <w:t xml:space="preserve">Completed: December 2015</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Pharmacist</w:t>
      </w:r>
      <w:r>
        <w:br/>
      </w:r>
      <w:r>
        <w:t xml:space="preserve">**Yangon General Hospital, Myanmar Yangon**</w:t>
      </w:r>
      <w:r>
        <w:br/>
      </w:r>
      <w:r>
        <w:t xml:space="preserve">January 2018 – Present</w:t>
      </w:r>
      <w:r>
        <w:br/>
      </w:r>
      <w:r>
        <w:t xml:space="preserve">- Overseeing the dispensing of prescription medications and ensuring compliance with national pharmaceutical regulations.</w:t>
      </w:r>
      <w:r>
        <w:br/>
      </w:r>
      <w:r>
        <w:t xml:space="preserve">- Providing patient counseling on drug usage, side effects, and dosage instructions.</w:t>
      </w:r>
      <w:r>
        <w:br/>
      </w:r>
      <w:r>
        <w:t xml:space="preserve">- Collaborating with physicians to optimize medication therapy plans for patients.</w:t>
      </w:r>
      <w:r>
        <w:br/>
      </w:r>
      <w:r>
        <w:t xml:space="preserve">- Managing inventory systems to ensure availability of essential medicines in Myanmar’s public healthcare sector.</w:t>
      </w:r>
      <w:r>
        <w:br/>
      </w:r>
      <w:r>
        <w:t xml:space="preserve">- Training junior pharmacists and pharmacy technicians in clinical best practices.</w:t>
      </w:r>
    </w:p>
    <w:p>
      <w:pPr>
        <w:numPr>
          <w:ilvl w:val="0"/>
          <w:numId w:val="1002"/>
        </w:numPr>
        <w:pStyle w:val="Compact"/>
      </w:pPr>
      <w:r>
        <w:rPr>
          <w:bCs/>
          <w:b/>
        </w:rPr>
        <w:t xml:space="preserve">Pharmacist</w:t>
      </w:r>
      <w:r>
        <w:br/>
      </w:r>
      <w:r>
        <w:t xml:space="preserve">**Myanmar Family Health Clinic, Yangon**</w:t>
      </w:r>
      <w:r>
        <w:br/>
      </w:r>
      <w:r>
        <w:t xml:space="preserve">June 2012 – December 2017</w:t>
      </w:r>
      <w:r>
        <w:br/>
      </w:r>
      <w:r>
        <w:t xml:space="preserve">- Administering medications to patients with chronic illnesses such as hypertension and diabetes.</w:t>
      </w:r>
      <w:r>
        <w:br/>
      </w:r>
      <w:r>
        <w:t xml:space="preserve">- Conducting medication reviews to prevent drug interactions and ensure safety.</w:t>
      </w:r>
      <w:r>
        <w:br/>
      </w:r>
      <w:r>
        <w:t xml:space="preserve">- Participating in community health programs, including free drug distribution drives in Yangon’s underserved areas.</w:t>
      </w:r>
      <w:r>
        <w:br/>
      </w:r>
      <w:r>
        <w:t xml:space="preserve">- Maintaining accurate patient records and ensuring confidentiality under Myanmar’s healthcare laws.</w:t>
      </w:r>
    </w:p>
    <w:p>
      <w:pPr>
        <w:numPr>
          <w:ilvl w:val="0"/>
          <w:numId w:val="1002"/>
        </w:numPr>
        <w:pStyle w:val="Compact"/>
      </w:pPr>
      <w:r>
        <w:rPr>
          <w:bCs/>
          <w:b/>
        </w:rPr>
        <w:t xml:space="preserve">Intern Pharmacist</w:t>
      </w:r>
      <w:r>
        <w:br/>
      </w:r>
      <w:r>
        <w:t xml:space="preserve">**Myanmar Pharmaceutical Association (MPA) Training Center**</w:t>
      </w:r>
      <w:r>
        <w:br/>
      </w:r>
      <w:r>
        <w:t xml:space="preserve">July 2010 – May 2012</w:t>
      </w:r>
      <w:r>
        <w:br/>
      </w:r>
      <w:r>
        <w:t xml:space="preserve">- Gaining hands-on experience in compounding, labeling, and quality control of pharmaceutical products.</w:t>
      </w:r>
      <w:r>
        <w:br/>
      </w:r>
      <w:r>
        <w:t xml:space="preserve">- Assisting in the development of educational materials for public awareness campaigns on medication safety in Myanmar.</w:t>
      </w:r>
    </w:p>
    <w:bookmarkEnd w:id="23"/>
    <w:bookmarkStart w:id="24" w:name="skills"/>
    <w:p>
      <w:pPr>
        <w:pStyle w:val="Heading2"/>
      </w:pPr>
      <w:r>
        <w:t xml:space="preserve">Skills</w:t>
      </w:r>
    </w:p>
    <w:p>
      <w:pPr>
        <w:numPr>
          <w:ilvl w:val="0"/>
          <w:numId w:val="1003"/>
        </w:numPr>
        <w:pStyle w:val="Compact"/>
      </w:pPr>
      <w:r>
        <w:t xml:space="preserve">Expertise in pharmaceutical compounding, drug interactions, and therapeutic drug monitoring.</w:t>
      </w:r>
    </w:p>
    <w:p>
      <w:pPr>
        <w:numPr>
          <w:ilvl w:val="0"/>
          <w:numId w:val="1003"/>
        </w:numPr>
        <w:pStyle w:val="Compact"/>
      </w:pPr>
      <w:r>
        <w:t xml:space="preserve">Proficient in using electronic medical records (EMR) systems and pharmacy management software.</w:t>
      </w:r>
    </w:p>
    <w:p>
      <w:pPr>
        <w:numPr>
          <w:ilvl w:val="0"/>
          <w:numId w:val="1003"/>
        </w:numPr>
        <w:pStyle w:val="Compact"/>
      </w:pPr>
      <w:r>
        <w:t xml:space="preserve">Strong communication skills to educate patients and healthcare professionals in Myanmar Yangon.</w:t>
      </w:r>
    </w:p>
    <w:p>
      <w:pPr>
        <w:numPr>
          <w:ilvl w:val="0"/>
          <w:numId w:val="1003"/>
        </w:numPr>
        <w:pStyle w:val="Compact"/>
      </w:pPr>
      <w:r>
        <w:t xml:space="preserve">Certified in Basic Life Support (BLS) and Advanced Cardiac Life Support (ACLS).</w:t>
      </w:r>
    </w:p>
    <w:p>
      <w:pPr>
        <w:numPr>
          <w:ilvl w:val="0"/>
          <w:numId w:val="1003"/>
        </w:numPr>
        <w:pStyle w:val="Compact"/>
      </w:pPr>
      <w:r>
        <w:t xml:space="preserve">Fluent in Burmese, English, and basic knowledge of Shan and Karen languages for community outreach.</w:t>
      </w:r>
    </w:p>
    <w:bookmarkEnd w:id="24"/>
    <w:bookmarkStart w:id="25" w:name="certifications-licenses"/>
    <w:p>
      <w:pPr>
        <w:pStyle w:val="Heading2"/>
      </w:pPr>
      <w:r>
        <w:t xml:space="preserve">Certifications &amp; Licenses</w:t>
      </w:r>
    </w:p>
    <w:p>
      <w:pPr>
        <w:numPr>
          <w:ilvl w:val="0"/>
          <w:numId w:val="1004"/>
        </w:numPr>
        <w:pStyle w:val="Compact"/>
      </w:pPr>
      <w:r>
        <w:t xml:space="preserve">Registered Pharmacist License, Myanmar Pharmacy Council (MPC) – 2011</w:t>
      </w:r>
    </w:p>
    <w:p>
      <w:pPr>
        <w:numPr>
          <w:ilvl w:val="0"/>
          <w:numId w:val="1004"/>
        </w:numPr>
        <w:pStyle w:val="Compact"/>
      </w:pPr>
      <w:r>
        <w:t xml:space="preserve">Certification in Medication Safety, World Health Organization (WHO) – 2016</w:t>
      </w:r>
    </w:p>
    <w:p>
      <w:pPr>
        <w:numPr>
          <w:ilvl w:val="0"/>
          <w:numId w:val="1004"/>
        </w:numPr>
        <w:pStyle w:val="Compact"/>
      </w:pPr>
      <w:r>
        <w:t xml:space="preserve">Advanced Training in Clinical Pharmacy, Yangon Medical University – 2019</w:t>
      </w:r>
    </w:p>
    <w:bookmarkEnd w:id="25"/>
    <w:bookmarkStart w:id="26" w:name="professional-affiliations"/>
    <w:p>
      <w:pPr>
        <w:pStyle w:val="Heading2"/>
      </w:pPr>
      <w:r>
        <w:t xml:space="preserve">Professional Affiliations</w:t>
      </w:r>
    </w:p>
    <w:p>
      <w:pPr>
        <w:numPr>
          <w:ilvl w:val="0"/>
          <w:numId w:val="1005"/>
        </w:numPr>
        <w:pStyle w:val="Compact"/>
      </w:pPr>
      <w:r>
        <w:t xml:space="preserve">Member, Myanmar Pharmaceutical Association (MPA)</w:t>
      </w:r>
    </w:p>
    <w:p>
      <w:pPr>
        <w:numPr>
          <w:ilvl w:val="0"/>
          <w:numId w:val="1005"/>
        </w:numPr>
        <w:pStyle w:val="Compact"/>
      </w:pPr>
      <w:r>
        <w:t xml:space="preserve">Member, Yangon Pharmacists’ Society</w:t>
      </w:r>
    </w:p>
    <w:p>
      <w:pPr>
        <w:numPr>
          <w:ilvl w:val="0"/>
          <w:numId w:val="1005"/>
        </w:numPr>
        <w:pStyle w:val="Compact"/>
      </w:pPr>
      <w:r>
        <w:t xml:space="preserve">Volunteer Pharmacist, Myanmar Red Cross Society – 2018–Present</w:t>
      </w:r>
    </w:p>
    <w:bookmarkEnd w:id="26"/>
    <w:bookmarkStart w:id="27" w:name="community-engagement-volunteering"/>
    <w:p>
      <w:pPr>
        <w:pStyle w:val="Heading2"/>
      </w:pPr>
      <w:r>
        <w:t xml:space="preserve">Community Engagement &amp; Volunteering</w:t>
      </w:r>
    </w:p>
    <w:p>
      <w:pPr>
        <w:numPr>
          <w:ilvl w:val="0"/>
          <w:numId w:val="1006"/>
        </w:numPr>
        <w:pStyle w:val="Compact"/>
      </w:pPr>
      <w:r>
        <w:t xml:space="preserve">Organized free medication screening camps in Yangon’s slum areas to improve access to healthcare for low-income populations.</w:t>
      </w:r>
    </w:p>
    <w:p>
      <w:pPr>
        <w:numPr>
          <w:ilvl w:val="0"/>
          <w:numId w:val="1006"/>
        </w:numPr>
        <w:pStyle w:val="Compact"/>
      </w:pPr>
      <w:r>
        <w:t xml:space="preserve">Collaborated with local NGOs to distribute essential drugs during the 2021 pandemic, ensuring compliance with Myanmar’s health guidelines.</w:t>
      </w:r>
    </w:p>
    <w:p>
      <w:pPr>
        <w:numPr>
          <w:ilvl w:val="0"/>
          <w:numId w:val="1006"/>
        </w:numPr>
        <w:pStyle w:val="Compact"/>
      </w:pPr>
      <w:r>
        <w:t xml:space="preserve">Served as a pharmacy advisor for the "Healthy Yangon" initiative, promoting public awareness on rational drug use.</w:t>
      </w:r>
    </w:p>
    <w:bookmarkEnd w:id="27"/>
    <w:bookmarkStart w:id="28" w:name="awards-recognitions"/>
    <w:p>
      <w:pPr>
        <w:pStyle w:val="Heading2"/>
      </w:pPr>
      <w:r>
        <w:t xml:space="preserve">Awards &amp; Recognitions</w:t>
      </w:r>
    </w:p>
    <w:p>
      <w:pPr>
        <w:numPr>
          <w:ilvl w:val="0"/>
          <w:numId w:val="1007"/>
        </w:numPr>
        <w:pStyle w:val="Compact"/>
      </w:pPr>
      <w:r>
        <w:t xml:space="preserve">Outstanding Pharmacist Award, Yangon Medical Association – 2019</w:t>
      </w:r>
    </w:p>
    <w:p>
      <w:pPr>
        <w:numPr>
          <w:ilvl w:val="0"/>
          <w:numId w:val="1007"/>
        </w:numPr>
        <w:pStyle w:val="Compact"/>
      </w:pPr>
      <w:r>
        <w:t xml:space="preserve">Top Performer in Medication Safety Certification, WHO – 2016</w:t>
      </w:r>
    </w:p>
    <w:p>
      <w:pPr>
        <w:numPr>
          <w:ilvl w:val="0"/>
          <w:numId w:val="1007"/>
        </w:numPr>
        <w:pStyle w:val="Compact"/>
      </w:pPr>
      <w:r>
        <w:t xml:space="preserve">Community Service Excellence Award, Myanmar Red Cross Society – 2020</w:t>
      </w:r>
    </w:p>
    <w:bookmarkEnd w:id="28"/>
    <w:bookmarkStart w:id="29" w:name="references"/>
    <w:p>
      <w:pPr>
        <w:pStyle w:val="Heading2"/>
      </w:pPr>
      <w:r>
        <w:t xml:space="preserve">References</w:t>
      </w:r>
    </w:p>
    <w:p>
      <w:pPr>
        <w:pStyle w:val="FirstParagraph"/>
      </w:pPr>
      <w:r>
        <w:t xml:space="preserve">Available upon request. Contact Dr. Hla Myint (Director, Yangon General Hospital) at hlamyint@yangongeneralhospital.org or +95 9 876543210.</w:t>
      </w:r>
    </w:p>
    <w:p>
      <w:pPr>
        <w:pStyle w:val="BodyText"/>
      </w:pPr>
      <w:r>
        <w:t xml:space="preserve">Curriculum Vitae - Pharmacist in Myanmar Yangon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Myanmar Yangon</dc:title>
  <dc:creator/>
  <dc:language>en</dc:language>
  <cp:keywords/>
  <dcterms:created xsi:type="dcterms:W3CDTF">2026-05-02T09:23:00Z</dcterms:created>
  <dcterms:modified xsi:type="dcterms:W3CDTF">2026-05-02T09:23:00Z</dcterms:modified>
</cp:coreProperties>
</file>

<file path=docProps/custom.xml><?xml version="1.0" encoding="utf-8"?>
<Properties xmlns="http://schemas.openxmlformats.org/officeDocument/2006/custom-properties" xmlns:vt="http://schemas.openxmlformats.org/officeDocument/2006/docPropsVTypes"/>
</file>