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pharmacist-turkey-istanbul"/>
    <w:p>
      <w:pPr>
        <w:pStyle w:val="Heading2"/>
      </w:pPr>
      <w:r>
        <w:t xml:space="preserve">Pharmacist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+90 5XX XXX XX XX</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patient care. Specialized in providing high-quality healthcare solutions within the dynamic environment of Turkey Istanbul. Proven ability to work collaboratively with healthcare professionals, ensure compliance with local regulations, and deliver exceptional customer service. Committed to advancing public health through evidence-based practices and continuous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p>
    <w:p>
      <w:pPr>
        <w:numPr>
          <w:ilvl w:val="0"/>
          <w:numId w:val="1001"/>
        </w:numPr>
        <w:pStyle w:val="Compact"/>
      </w:pPr>
      <w:r>
        <w:rPr>
          <w:bCs/>
          <w:b/>
        </w:rPr>
        <w:t xml:space="preserve">Masters in Pharmaceutical Sciences (Optional)</w:t>
      </w:r>
    </w:p>
    <w:bookmarkEnd w:id="22"/>
    <w:bookmarkStart w:id="26" w:name="work-experience"/>
    <w:p>
      <w:pPr>
        <w:pStyle w:val="Heading3"/>
      </w:pPr>
      <w:r>
        <w:t xml:space="preserve">Work Experience</w:t>
      </w:r>
    </w:p>
    <w:bookmarkStart w:id="23" w:name="pharmacist"/>
    <w:p>
      <w:pPr>
        <w:pStyle w:val="Heading4"/>
      </w:pPr>
      <w:r>
        <w:rPr>
          <w:bCs/>
          <w:b/>
        </w:rPr>
        <w:t xml:space="preserve">Pharmacist</w:t>
      </w:r>
    </w:p>
    <w:p>
      <w:pPr>
        <w:pStyle w:val="FirstParagraph"/>
      </w:pPr>
      <w:r>
        <w:t xml:space="preserve">[Pharmacy Name], Istanbul, Turkey</w:t>
      </w:r>
    </w:p>
    <w:p>
      <w:pPr>
        <w:pStyle w:val="BodyText"/>
      </w:pPr>
      <w:r>
        <w:t xml:space="preserve">[Month Year] – Present</w:t>
      </w:r>
    </w:p>
    <w:p>
      <w:pPr>
        <w:numPr>
          <w:ilvl w:val="0"/>
          <w:numId w:val="1002"/>
        </w:numPr>
        <w:pStyle w:val="Compact"/>
      </w:pPr>
      <w:r>
        <w:t xml:space="preserve">Managed prescription verification, drug dispensing, and patient counseling in accordance with Turkish pharmaceutical regulations.</w:t>
      </w:r>
    </w:p>
    <w:p>
      <w:pPr>
        <w:numPr>
          <w:ilvl w:val="0"/>
          <w:numId w:val="1002"/>
        </w:numPr>
        <w:pStyle w:val="Compact"/>
      </w:pPr>
      <w:r>
        <w:t xml:space="preserve">Collaborated with physicians and healthcare teams to optimize medication therapy for patients in Istanbul.</w:t>
      </w:r>
    </w:p>
    <w:p>
      <w:pPr>
        <w:numPr>
          <w:ilvl w:val="0"/>
          <w:numId w:val="1002"/>
        </w:numPr>
        <w:pStyle w:val="Compact"/>
      </w:pPr>
      <w:r>
        <w:t xml:space="preserve">Provided education on medication adherence, side effects, and drug interactions to enhance patient outcomes.</w:t>
      </w:r>
    </w:p>
    <w:p>
      <w:pPr>
        <w:numPr>
          <w:ilvl w:val="0"/>
          <w:numId w:val="1002"/>
        </w:numPr>
        <w:pStyle w:val="Compact"/>
      </w:pPr>
      <w:r>
        <w:t xml:space="preserve">Ensured compliance with the Turkish Ministry of Health guidelines for pharmacy operations and inventory management.</w:t>
      </w:r>
    </w:p>
    <w:p>
      <w:pPr>
        <w:numPr>
          <w:ilvl w:val="0"/>
          <w:numId w:val="1002"/>
        </w:numPr>
        <w:pStyle w:val="Compact"/>
      </w:pPr>
      <w:r>
        <w:t xml:space="preserve">Led training sessions for junior pharmacists on advanced pharmaceutical practices in Istanbul's healthcare system.</w:t>
      </w:r>
    </w:p>
    <w:bookmarkEnd w:id="23"/>
    <w:bookmarkStart w:id="24" w:name="pharmacist-intern"/>
    <w:p>
      <w:pPr>
        <w:pStyle w:val="Heading4"/>
      </w:pPr>
      <w:r>
        <w:rPr>
          <w:bCs/>
          <w:b/>
        </w:rPr>
        <w:t xml:space="preserve">Pharmacist Intern</w:t>
      </w:r>
    </w:p>
    <w:p>
      <w:pPr>
        <w:pStyle w:val="FirstParagraph"/>
      </w:pPr>
      <w:r>
        <w:t xml:space="preserve">[Hospital Name], Istanbul, Turkey</w:t>
      </w:r>
    </w:p>
    <w:p>
      <w:pPr>
        <w:pStyle w:val="BodyText"/>
      </w:pPr>
      <w:r>
        <w:t xml:space="preserve">[Month Year] – [Month Year]</w:t>
      </w:r>
    </w:p>
    <w:p>
      <w:pPr>
        <w:numPr>
          <w:ilvl w:val="0"/>
          <w:numId w:val="1003"/>
        </w:numPr>
        <w:pStyle w:val="Compact"/>
      </w:pPr>
      <w:r>
        <w:t xml:space="preserve">Gained hands-on experience in hospital pharmacy operations, including compounding and sterile preparations.</w:t>
      </w:r>
    </w:p>
    <w:p>
      <w:pPr>
        <w:numPr>
          <w:ilvl w:val="0"/>
          <w:numId w:val="1003"/>
        </w:numPr>
        <w:pStyle w:val="Compact"/>
      </w:pPr>
      <w:r>
        <w:t xml:space="preserve">Supported pharmacists in monitoring drug therapies for inpatients and outpatients across various departments.</w:t>
      </w:r>
    </w:p>
    <w:p>
      <w:pPr>
        <w:numPr>
          <w:ilvl w:val="0"/>
          <w:numId w:val="1003"/>
        </w:numPr>
        <w:pStyle w:val="Compact"/>
      </w:pPr>
      <w:r>
        <w:t xml:space="preserve">Participated in interdisciplinary rounds to review medication regimens and recommend adjustments.</w:t>
      </w:r>
    </w:p>
    <w:p>
      <w:pPr>
        <w:numPr>
          <w:ilvl w:val="0"/>
          <w:numId w:val="1003"/>
        </w:numPr>
        <w:pStyle w:val="Compact"/>
      </w:pPr>
      <w:r>
        <w:t xml:space="preserve">Contributed to the development of patient-specific medication plans tailored to Istanbul's diverse population.</w:t>
      </w:r>
    </w:p>
    <w:bookmarkEnd w:id="24"/>
    <w:bookmarkStart w:id="25" w:name="pharmacy-assistant"/>
    <w:p>
      <w:pPr>
        <w:pStyle w:val="Heading4"/>
      </w:pPr>
      <w:r>
        <w:rPr>
          <w:bCs/>
          <w:b/>
        </w:rPr>
        <w:t xml:space="preserve">Pharmacy Assistant</w:t>
      </w:r>
    </w:p>
    <w:p>
      <w:pPr>
        <w:pStyle w:val="FirstParagraph"/>
      </w:pPr>
      <w:r>
        <w:t xml:space="preserve">[Pharmacy Name], Istanbul, Turkey</w:t>
      </w:r>
    </w:p>
    <w:p>
      <w:pPr>
        <w:pStyle w:val="BodyText"/>
      </w:pPr>
      <w:r>
        <w:t xml:space="preserve">[Month Year] – [Month Year]</w:t>
      </w:r>
    </w:p>
    <w:p>
      <w:pPr>
        <w:numPr>
          <w:ilvl w:val="0"/>
          <w:numId w:val="1004"/>
        </w:numPr>
        <w:pStyle w:val="Compact"/>
      </w:pPr>
      <w:r>
        <w:t xml:space="preserve">Assisted in daily pharmacy operations, including inventory control, labeling, and customer service.</w:t>
      </w:r>
    </w:p>
    <w:p>
      <w:pPr>
        <w:numPr>
          <w:ilvl w:val="0"/>
          <w:numId w:val="1004"/>
        </w:numPr>
        <w:pStyle w:val="Compact"/>
      </w:pPr>
      <w:r>
        <w:t xml:space="preserve">Provided basic pharmaceutical advice to customers in Turkish and English.</w:t>
      </w:r>
    </w:p>
    <w:p>
      <w:pPr>
        <w:numPr>
          <w:ilvl w:val="0"/>
          <w:numId w:val="1004"/>
        </w:numPr>
        <w:pStyle w:val="Compact"/>
      </w:pPr>
      <w:r>
        <w:t xml:space="preserve">Supported the management of over-the-counter medication consultations and health screenings.</w:t>
      </w:r>
    </w:p>
    <w:bookmarkEnd w:id="25"/>
    <w:bookmarkEnd w:id="26"/>
    <w:bookmarkStart w:id="27"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Medication therapy management, prescription interpretation, and drug interactions analysis.</w:t>
      </w:r>
    </w:p>
    <w:p>
      <w:pPr>
        <w:numPr>
          <w:ilvl w:val="0"/>
          <w:numId w:val="1005"/>
        </w:numPr>
        <w:pStyle w:val="Compact"/>
      </w:pPr>
      <w:r>
        <w:rPr>
          <w:bCs/>
          <w:b/>
        </w:rPr>
        <w:t xml:space="preserve">Clinical Skills:</w:t>
      </w:r>
      <w:r>
        <w:t xml:space="preserve"> </w:t>
      </w:r>
      <w:r>
        <w:t xml:space="preserve">Patient counseling, health education, and disease state management in Turkish healthcare settings.</w:t>
      </w:r>
    </w:p>
    <w:p>
      <w:pPr>
        <w:numPr>
          <w:ilvl w:val="0"/>
          <w:numId w:val="1005"/>
        </w:numPr>
        <w:pStyle w:val="Compact"/>
      </w:pPr>
      <w:r>
        <w:rPr>
          <w:bCs/>
          <w:b/>
        </w:rPr>
        <w:t xml:space="preserve">Technical Proficiency:</w:t>
      </w:r>
      <w:r>
        <w:t xml:space="preserve"> </w:t>
      </w:r>
      <w:r>
        <w:t xml:space="preserve">Familiarity with electronic prescribing systems (e.g., E-Saglık), pharmacy software, and Microsoft Office.</w:t>
      </w:r>
    </w:p>
    <w:p>
      <w:pPr>
        <w:numPr>
          <w:ilvl w:val="0"/>
          <w:numId w:val="1005"/>
        </w:numPr>
        <w:pStyle w:val="Compact"/>
      </w:pPr>
      <w:r>
        <w:rPr>
          <w:bCs/>
          <w:b/>
        </w:rPr>
        <w:t xml:space="preserve">Languages:</w:t>
      </w:r>
      <w:r>
        <w:t xml:space="preserve"> </w:t>
      </w:r>
      <w:r>
        <w:t xml:space="preserve">Turkish (native), English (fluent), and basic knowledge of Arabic or Kurdish (if applicable).</w:t>
      </w:r>
    </w:p>
    <w:p>
      <w:pPr>
        <w:numPr>
          <w:ilvl w:val="0"/>
          <w:numId w:val="1005"/>
        </w:numPr>
        <w:pStyle w:val="Compact"/>
      </w:pPr>
      <w:r>
        <w:rPr>
          <w:bCs/>
          <w:b/>
        </w:rPr>
        <w:t xml:space="preserve">Regulatory Compliance:</w:t>
      </w:r>
      <w:r>
        <w:t xml:space="preserve"> </w:t>
      </w:r>
      <w:r>
        <w:t xml:space="preserve">In-depth understanding of Turkish pharmaceutical laws, including the Pharmaceutical Regulation and the Ministry of Health guidelines.</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Certified Pharmacist (Türkiye Eczacılık Kurulu)</w:t>
      </w:r>
    </w:p>
    <w:p>
      <w:pPr>
        <w:numPr>
          <w:ilvl w:val="0"/>
          <w:numId w:val="1006"/>
        </w:numPr>
        <w:pStyle w:val="Compact"/>
      </w:pPr>
      <w:r>
        <w:rPr>
          <w:bCs/>
          <w:b/>
        </w:rPr>
        <w:t xml:space="preserve">Continuing Professional Development (CPD) Courses</w:t>
      </w:r>
    </w:p>
    <w:p>
      <w:pPr>
        <w:numPr>
          <w:ilvl w:val="0"/>
          <w:numId w:val="1006"/>
        </w:numPr>
        <w:pStyle w:val="Compact"/>
      </w:pPr>
      <w:r>
        <w:rPr>
          <w:bCs/>
          <w:b/>
        </w:rPr>
        <w:t xml:space="preserve">Emergency Medication Management Training</w:t>
      </w:r>
    </w:p>
    <w:p>
      <w:pPr>
        <w:numPr>
          <w:ilvl w:val="0"/>
          <w:numId w:val="1006"/>
        </w:numPr>
        <w:pStyle w:val="Compact"/>
      </w:pPr>
      <w:r>
        <w:rPr>
          <w:bCs/>
          <w:b/>
        </w:rPr>
        <w:t xml:space="preserve">Advanced Drug Information Skills</w:t>
      </w:r>
    </w:p>
    <w:bookmarkEnd w:id="28"/>
    <w:bookmarkStart w:id="29" w:name="languages"/>
    <w:p>
      <w:pPr>
        <w:pStyle w:val="Heading3"/>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[Other Language, if applicable] – Basic Proficiency</w:t>
      </w:r>
    </w:p>
    <w:bookmarkEnd w:id="29"/>
    <w:bookmarkStart w:id="30" w:name="references"/>
    <w:p>
      <w:pPr>
        <w:pStyle w:val="Heading3"/>
      </w:pPr>
      <w:r>
        <w:t xml:space="preserve">References</w:t>
      </w:r>
    </w:p>
    <w:p>
      <w:pPr>
        <w:pStyle w:val="FirstParagraph"/>
      </w:pPr>
      <w:r>
        <w:t xml:space="preserve">Available upon request. Previous employers and colleagues in Turkey Istanbul can provide further details about my professional conduct and expertise as a Pharmacist.</w:t>
      </w:r>
    </w:p>
    <w:bookmarkEnd w:id="30"/>
    <w:p>
      <w:pPr>
        <w:pStyle w:val="BodyText"/>
      </w:pPr>
      <w:r>
        <w:rPr>
          <w:bCs/>
          <w:b/>
        </w:rPr>
        <w:t xml:space="preserve">Curriculum Vitae | Pharmacist |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(Turkey Istanbul)</dc:title>
  <dc:creator/>
  <dc:language>en</dc:language>
  <cp:keywords/>
  <dcterms:created xsi:type="dcterms:W3CDTF">2026-05-31T01:16:50Z</dcterms:created>
  <dcterms:modified xsi:type="dcterms:W3CDTF">2026-05-31T01:16:50Z</dcterms:modified>
</cp:coreProperties>
</file>

<file path=docProps/custom.xml><?xml version="1.0" encoding="utf-8"?>
<Properties xmlns="http://schemas.openxmlformats.org/officeDocument/2006/custom-properties" xmlns:vt="http://schemas.openxmlformats.org/officeDocument/2006/docPropsVTypes"/>
</file>