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Photographer,</w:t>
      </w:r>
      <w:r>
        <w:t xml:space="preserve"> </w:t>
      </w:r>
      <w:r>
        <w:t xml:space="preserve">Iran</w:t>
      </w:r>
      <w:r>
        <w:t xml:space="preserve"> </w:t>
      </w:r>
      <w:r>
        <w:t xml:space="preserve">Tehran</w:t>
      </w:r>
    </w:p>
    <w:bookmarkStart w:id="33" w:name="curriculum-vitae"/>
    <w:p>
      <w:pPr>
        <w:pStyle w:val="Heading1"/>
      </w:pPr>
      <w:r>
        <w:t xml:space="preserve">Curriculum Vitae</w:t>
      </w:r>
    </w:p>
    <w:bookmarkStart w:id="32" w:name="photographer-iran-tehran"/>
    <w:p>
      <w:pPr>
        <w:pStyle w:val="Heading2"/>
      </w:pPr>
      <w:r>
        <w:t xml:space="preserve">Photographer | Iran Tehran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Ali Rezaei</w:t>
      </w:r>
      <w:r>
        <w:br/>
      </w:r>
      <w:r>
        <w:rPr>
          <w:bCs/>
          <w:b/>
        </w:rPr>
        <w:t xml:space="preserve">Email:</w:t>
      </w:r>
      <w:r>
        <w:t xml:space="preserve"> </w:t>
      </w:r>
      <w:r>
        <w:t xml:space="preserve">alirezaei.photographer@gmail.com</w:t>
      </w:r>
      <w:r>
        <w:br/>
      </w:r>
      <w:r>
        <w:rPr>
          <w:bCs/>
          <w:b/>
        </w:rPr>
        <w:t xml:space="preserve">Phone:</w:t>
      </w:r>
      <w:r>
        <w:t xml:space="preserve"> </w:t>
      </w:r>
      <w:r>
        <w:t xml:space="preserve">+98 912 345 6789</w:t>
      </w:r>
      <w:r>
        <w:br/>
      </w:r>
      <w:r>
        <w:rPr>
          <w:bCs/>
          <w:b/>
        </w:rPr>
        <w:t xml:space="preserve">Address:</w:t>
      </w:r>
      <w:r>
        <w:t xml:space="preserve"> </w:t>
      </w:r>
      <w:r>
        <w:t xml:space="preserve">Tehran, Iran</w:t>
      </w:r>
    </w:p>
    <w:bookmarkEnd w:id="20"/>
    <w:bookmarkStart w:id="21" w:name="professional-summary"/>
    <w:p>
      <w:pPr>
        <w:pStyle w:val="Heading3"/>
      </w:pPr>
      <w:r>
        <w:t xml:space="preserve">Professional Summary</w:t>
      </w:r>
    </w:p>
    <w:p>
      <w:pPr>
        <w:pStyle w:val="FirstParagraph"/>
      </w:pPr>
      <w:r>
        <w:t xml:space="preserve">A dedicated and passionate Photographer based in Iran Tehran, with over a decade of experience capturing the essence of Iranian culture, urban life, and natural landscapes. My work as a Photographer has been deeply rooted in the vibrant streets of Tehran, where I have documented the city's rich heritage and contemporary evolution. As a Curricula Vitae professional, I emphasize storytelling through imagery, blending technical expertise with creative vision to deliver impactful visual narratives that resonate with both local and international audiences.</w:t>
      </w:r>
    </w:p>
    <w:bookmarkEnd w:id="21"/>
    <w:bookmarkStart w:id="22" w:name="education"/>
    <w:p>
      <w:pPr>
        <w:pStyle w:val="Heading3"/>
      </w:pPr>
      <w:r>
        <w:t xml:space="preserve">Education</w:t>
      </w:r>
    </w:p>
    <w:p>
      <w:pPr>
        <w:pStyle w:val="FirstParagraph"/>
      </w:pPr>
      <w:r>
        <w:rPr>
          <w:bCs/>
          <w:b/>
        </w:rPr>
        <w:t xml:space="preserve">Bachelor of Fine Arts in Photography</w:t>
      </w:r>
      <w:r>
        <w:br/>
      </w:r>
      <w:r>
        <w:t xml:space="preserve">Tehran University of Art, Tehran, Iran</w:t>
      </w:r>
      <w:r>
        <w:br/>
      </w:r>
      <w:r>
        <w:t xml:space="preserve">Graduated: 2012</w:t>
      </w:r>
    </w:p>
    <w:p>
      <w:pPr>
        <w:pStyle w:val="BodyText"/>
      </w:pPr>
      <w:r>
        <w:rPr>
          <w:bCs/>
          <w:b/>
        </w:rPr>
        <w:t xml:space="preserve">Certificate in Digital Photography and Post-Production</w:t>
      </w:r>
      <w:r>
        <w:br/>
      </w:r>
      <w:r>
        <w:t xml:space="preserve">Iranian Institute of Visual Arts, Tehran, Iran</w:t>
      </w:r>
      <w:r>
        <w:br/>
      </w:r>
      <w:r>
        <w:t xml:space="preserve">Completed: 2015</w:t>
      </w:r>
    </w:p>
    <w:bookmarkEnd w:id="22"/>
    <w:bookmarkStart w:id="26" w:name="work-experience"/>
    <w:p>
      <w:pPr>
        <w:pStyle w:val="Heading3"/>
      </w:pPr>
      <w:r>
        <w:t xml:space="preserve">Work Experience</w:t>
      </w:r>
    </w:p>
    <w:bookmarkStart w:id="23" w:name="senior-photographer-tehran-photo-studio"/>
    <w:p>
      <w:pPr>
        <w:pStyle w:val="Heading4"/>
      </w:pPr>
      <w:r>
        <w:t xml:space="preserve">Senior Photographer | Tehran Photo Studio</w:t>
      </w:r>
    </w:p>
    <w:p>
      <w:pPr>
        <w:pStyle w:val="FirstParagraph"/>
      </w:pPr>
      <w:r>
        <w:rPr>
          <w:iCs/>
          <w:i/>
        </w:rPr>
        <w:t xml:space="preserve">2018 – Present</w:t>
      </w:r>
    </w:p>
    <w:p>
      <w:pPr>
        <w:numPr>
          <w:ilvl w:val="0"/>
          <w:numId w:val="1001"/>
        </w:numPr>
        <w:pStyle w:val="Compact"/>
      </w:pPr>
      <w:r>
        <w:t xml:space="preserve">Managed a team of 5 photographers to capture high-profile events, including cultural festivals and corporate functions in Tehran.</w:t>
      </w:r>
    </w:p>
    <w:p>
      <w:pPr>
        <w:numPr>
          <w:ilvl w:val="0"/>
          <w:numId w:val="1001"/>
        </w:numPr>
        <w:pStyle w:val="Compact"/>
      </w:pPr>
      <w:r>
        <w:t xml:space="preserve">Developed and executed visual campaigns for local businesses, enhancing their brand identity through strategic photography.</w:t>
      </w:r>
    </w:p>
    <w:p>
      <w:pPr>
        <w:numPr>
          <w:ilvl w:val="0"/>
          <w:numId w:val="1001"/>
        </w:numPr>
        <w:pStyle w:val="Compact"/>
      </w:pPr>
      <w:r>
        <w:t xml:space="preserve">Collaborated with artists and designers in Iran to create multimedia projects that highlighted the unique aesthetics of Tehran.</w:t>
      </w:r>
    </w:p>
    <w:bookmarkEnd w:id="23"/>
    <w:bookmarkStart w:id="24" w:name="freelance-photographer-self-employed"/>
    <w:p>
      <w:pPr>
        <w:pStyle w:val="Heading4"/>
      </w:pPr>
      <w:r>
        <w:t xml:space="preserve">Freelance Photographer | Self-Employed</w:t>
      </w:r>
    </w:p>
    <w:p>
      <w:pPr>
        <w:pStyle w:val="FirstParagraph"/>
      </w:pPr>
      <w:r>
        <w:rPr>
          <w:iCs/>
          <w:i/>
        </w:rPr>
        <w:t xml:space="preserve">2015 – 2018</w:t>
      </w:r>
    </w:p>
    <w:p>
      <w:pPr>
        <w:numPr>
          <w:ilvl w:val="0"/>
          <w:numId w:val="1002"/>
        </w:numPr>
        <w:pStyle w:val="Compact"/>
      </w:pPr>
      <w:r>
        <w:t xml:space="preserve">Provided photography services for weddings, portraits, and real estate in Tehran and surrounding regions.</w:t>
      </w:r>
    </w:p>
    <w:p>
      <w:pPr>
        <w:numPr>
          <w:ilvl w:val="0"/>
          <w:numId w:val="1002"/>
        </w:numPr>
        <w:pStyle w:val="Compact"/>
      </w:pPr>
      <w:r>
        <w:t xml:space="preserve">Contributed to local publications by capturing street life and cultural events in Iran's capital.</w:t>
      </w:r>
    </w:p>
    <w:p>
      <w:pPr>
        <w:numPr>
          <w:ilvl w:val="0"/>
          <w:numId w:val="1002"/>
        </w:numPr>
        <w:pStyle w:val="Compact"/>
      </w:pPr>
      <w:r>
        <w:t xml:space="preserve">Organized workshops on photography techniques for aspiring artists in Tehran, focusing on the use of natural light and composition.</w:t>
      </w:r>
    </w:p>
    <w:bookmarkEnd w:id="24"/>
    <w:bookmarkStart w:id="25" w:name="Xf451220ec793b46d3f5382c96b8d4e3610771cb"/>
    <w:p>
      <w:pPr>
        <w:pStyle w:val="Heading4"/>
      </w:pPr>
      <w:r>
        <w:t xml:space="preserve">Assistant Photographer | Iranian National Museum</w:t>
      </w:r>
    </w:p>
    <w:p>
      <w:pPr>
        <w:pStyle w:val="FirstParagraph"/>
      </w:pPr>
      <w:r>
        <w:rPr>
          <w:iCs/>
          <w:i/>
        </w:rPr>
        <w:t xml:space="preserve">2012 – 2015</w:t>
      </w:r>
    </w:p>
    <w:p>
      <w:pPr>
        <w:numPr>
          <w:ilvl w:val="0"/>
          <w:numId w:val="1003"/>
        </w:numPr>
        <w:pStyle w:val="Compact"/>
      </w:pPr>
      <w:r>
        <w:t xml:space="preserve">Assisted in cataloging historical artifacts and creating visual records for the museum's digital archive.</w:t>
      </w:r>
    </w:p>
    <w:p>
      <w:pPr>
        <w:numPr>
          <w:ilvl w:val="0"/>
          <w:numId w:val="1003"/>
        </w:numPr>
        <w:pStyle w:val="Compact"/>
      </w:pPr>
      <w:r>
        <w:t xml:space="preserve">Captured images of ancient artifacts for exhibitions, ensuring accuracy and preservation of cultural heritage.</w:t>
      </w:r>
    </w:p>
    <w:p>
      <w:pPr>
        <w:numPr>
          <w:ilvl w:val="0"/>
          <w:numId w:val="1003"/>
        </w:numPr>
        <w:pStyle w:val="Compact"/>
      </w:pPr>
      <w:r>
        <w:t xml:space="preserve">Supported curators in developing photographic content for educational programs about Iran's history.</w:t>
      </w:r>
    </w:p>
    <w:bookmarkEnd w:id="25"/>
    <w:bookmarkEnd w:id="26"/>
    <w:bookmarkStart w:id="27" w:name="skills"/>
    <w:p>
      <w:pPr>
        <w:pStyle w:val="Heading3"/>
      </w:pPr>
      <w:r>
        <w:t xml:space="preserve">Skills</w:t>
      </w:r>
    </w:p>
    <w:p>
      <w:pPr>
        <w:numPr>
          <w:ilvl w:val="0"/>
          <w:numId w:val="1004"/>
        </w:numPr>
        <w:pStyle w:val="Compact"/>
      </w:pPr>
      <w:r>
        <w:rPr>
          <w:bCs/>
          <w:b/>
        </w:rPr>
        <w:t xml:space="preserve">Technical Proficiency:</w:t>
      </w:r>
      <w:r>
        <w:t xml:space="preserve"> </w:t>
      </w:r>
      <w:r>
        <w:t xml:space="preserve">Mastery of DSLR and mirrorless cameras, lighting techniques, and advanced post-production using Adobe Photoshop and Lightroom.</w:t>
      </w:r>
    </w:p>
    <w:p>
      <w:pPr>
        <w:numPr>
          <w:ilvl w:val="0"/>
          <w:numId w:val="1004"/>
        </w:numPr>
        <w:pStyle w:val="Compact"/>
      </w:pPr>
      <w:r>
        <w:rPr>
          <w:bCs/>
          <w:b/>
        </w:rPr>
        <w:t xml:space="preserve">Cultural Insight:</w:t>
      </w:r>
      <w:r>
        <w:t xml:space="preserve"> </w:t>
      </w:r>
      <w:r>
        <w:t xml:space="preserve">Deep understanding of Iranian traditions, customs, and the visual language of Tehran's diverse communities.</w:t>
      </w:r>
    </w:p>
    <w:p>
      <w:pPr>
        <w:numPr>
          <w:ilvl w:val="0"/>
          <w:numId w:val="1004"/>
        </w:numPr>
        <w:pStyle w:val="Compact"/>
      </w:pPr>
      <w:r>
        <w:rPr>
          <w:bCs/>
          <w:b/>
        </w:rPr>
        <w:t xml:space="preserve">Storytelling:</w:t>
      </w:r>
      <w:r>
        <w:t xml:space="preserve"> </w:t>
      </w:r>
      <w:r>
        <w:t xml:space="preserve">Ability to translate emotions and narratives into compelling photographs that reflect the soul of Iran Tehran.</w:t>
      </w:r>
    </w:p>
    <w:p>
      <w:pPr>
        <w:numPr>
          <w:ilvl w:val="0"/>
          <w:numId w:val="1004"/>
        </w:numPr>
        <w:pStyle w:val="Compact"/>
      </w:pPr>
      <w:r>
        <w:rPr>
          <w:bCs/>
          <w:b/>
        </w:rPr>
        <w:t xml:space="preserve">Project Management:</w:t>
      </w:r>
      <w:r>
        <w:t xml:space="preserve"> </w:t>
      </w:r>
      <w:r>
        <w:t xml:space="preserve">Experienced in planning and executing photo sessions for events, exhibitions, and commercial projects.</w:t>
      </w:r>
    </w:p>
    <w:bookmarkEnd w:id="27"/>
    <w:bookmarkStart w:id="28" w:name="portfolio-highlights"/>
    <w:p>
      <w:pPr>
        <w:pStyle w:val="Heading3"/>
      </w:pPr>
      <w:r>
        <w:t xml:space="preserve">Portfolio Highlights</w:t>
      </w:r>
    </w:p>
    <w:p>
      <w:pPr>
        <w:pStyle w:val="FirstParagraph"/>
      </w:pPr>
      <w:r>
        <w:rPr>
          <w:bCs/>
          <w:b/>
        </w:rPr>
        <w:t xml:space="preserve">"Tehran Through the Lens"</w:t>
      </w:r>
      <w:r>
        <w:t xml:space="preserve"> </w:t>
      </w:r>
      <w:r>
        <w:t xml:space="preserve">– A series of street photographs capturing the daily life of Tehran's neighborhoods, from bustling bazaars to quiet alleys. This collection has been exhibited at the Tehran Art Gallery and featured in local media.</w:t>
      </w:r>
    </w:p>
    <w:p>
      <w:pPr>
        <w:pStyle w:val="BodyText"/>
      </w:pPr>
      <w:r>
        <w:rPr>
          <w:bCs/>
          <w:b/>
        </w:rPr>
        <w:t xml:space="preserve">"Iranian Heritage in Focus"</w:t>
      </w:r>
      <w:r>
        <w:t xml:space="preserve"> </w:t>
      </w:r>
      <w:r>
        <w:t xml:space="preserve">– A documentary project documenting historical sites such as Golestan Palace, Shahyad Tower, and the ancient city of Kashan. These images have been used in educational materials for schools and cultural institutions.</w:t>
      </w:r>
    </w:p>
    <w:p>
      <w:pPr>
        <w:pStyle w:val="BodyText"/>
      </w:pPr>
      <w:r>
        <w:rPr>
          <w:bCs/>
          <w:b/>
        </w:rPr>
        <w:t xml:space="preserve">"Cultural Fusion: Tehran's Modern Identity"</w:t>
      </w:r>
      <w:r>
        <w:t xml:space="preserve"> </w:t>
      </w:r>
      <w:r>
        <w:t xml:space="preserve">– A collaborative project with local artists to explore the intersection of traditional Persian art and contemporary urban design. The work has been published in international photography magazines.</w:t>
      </w:r>
    </w:p>
    <w:bookmarkEnd w:id="28"/>
    <w:bookmarkStart w:id="29" w:name="certifications-awards"/>
    <w:p>
      <w:pPr>
        <w:pStyle w:val="Heading3"/>
      </w:pPr>
      <w:r>
        <w:t xml:space="preserve">Certifications &amp; Awards</w:t>
      </w:r>
    </w:p>
    <w:p>
      <w:pPr>
        <w:pStyle w:val="FirstParagraph"/>
      </w:pPr>
      <w:r>
        <w:rPr>
          <w:bCs/>
          <w:b/>
        </w:rPr>
        <w:t xml:space="preserve">International Photography Award (IPA) – Honorable Mention</w:t>
      </w:r>
      <w:r>
        <w:br/>
      </w:r>
      <w:r>
        <w:t xml:space="preserve">2020 – For a photo capturing the juxtaposition of modern and traditional architecture in Tehran.</w:t>
      </w:r>
    </w:p>
    <w:p>
      <w:pPr>
        <w:pStyle w:val="BodyText"/>
      </w:pPr>
      <w:r>
        <w:rPr>
          <w:bCs/>
          <w:b/>
        </w:rPr>
        <w:t xml:space="preserve">Adobe Certified Expert (ACE) in Photoshop</w:t>
      </w:r>
      <w:r>
        <w:br/>
      </w:r>
      <w:r>
        <w:t xml:space="preserve">2019 – Demonstrated advanced skills in digital image editing and enhancement.</w:t>
      </w:r>
    </w:p>
    <w:bookmarkEnd w:id="29"/>
    <w:bookmarkStart w:id="30" w:name="language-skills"/>
    <w:p>
      <w:pPr>
        <w:pStyle w:val="Heading3"/>
      </w:pPr>
      <w:r>
        <w:t xml:space="preserve">Language Skills</w:t>
      </w:r>
    </w:p>
    <w:p>
      <w:pPr>
        <w:numPr>
          <w:ilvl w:val="0"/>
          <w:numId w:val="1005"/>
        </w:numPr>
        <w:pStyle w:val="Compact"/>
      </w:pPr>
      <w:r>
        <w:t xml:space="preserve">Persian (Farsi) – Native proficiency</w:t>
      </w:r>
    </w:p>
    <w:p>
      <w:pPr>
        <w:numPr>
          <w:ilvl w:val="0"/>
          <w:numId w:val="1005"/>
        </w:numPr>
        <w:pStyle w:val="Compact"/>
      </w:pPr>
      <w:r>
        <w:t xml:space="preserve">English – Advanced written and spoken communication</w:t>
      </w:r>
    </w:p>
    <w:p>
      <w:pPr>
        <w:numPr>
          <w:ilvl w:val="0"/>
          <w:numId w:val="1005"/>
        </w:numPr>
        <w:pStyle w:val="Compact"/>
      </w:pPr>
      <w:r>
        <w:t xml:space="preserve">French – Basic understanding (for international collaborations)</w:t>
      </w:r>
    </w:p>
    <w:bookmarkEnd w:id="30"/>
    <w:bookmarkStart w:id="31" w:name="references"/>
    <w:p>
      <w:pPr>
        <w:pStyle w:val="Heading3"/>
      </w:pPr>
      <w:r>
        <w:t xml:space="preserve">References</w:t>
      </w:r>
    </w:p>
    <w:p>
      <w:pPr>
        <w:pStyle w:val="FirstParagraph"/>
      </w:pPr>
      <w:r>
        <w:t xml:space="preserve">Available upon request. References include clients from Tehran-based media outlets, cultural institutions, and fellow photographers in Iran.</w:t>
      </w:r>
    </w:p>
    <w:bookmarkEnd w:id="31"/>
    <w:p>
      <w:pPr>
        <w:pStyle w:val="BodyText"/>
      </w:pPr>
      <w:r>
        <w:rPr>
          <w:bCs/>
          <w:b/>
        </w:rPr>
        <w:t xml:space="preserve">Note:</w:t>
      </w:r>
      <w:r>
        <w:t xml:space="preserve"> </w:t>
      </w:r>
      <w:r>
        <w:t xml:space="preserve">This Curriculum Vitae is tailored for a Photographer in Iran Tehran, emphasizing the unique blend of cultural heritage and modernity that defines the city. The content reflects a commitment to preserving and showcasing the visual narratives of Iran through photography.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Photographer, Iran Tehran</dc:title>
  <dc:creator/>
  <dc:language>en</dc:language>
  <cp:keywords/>
  <dcterms:created xsi:type="dcterms:W3CDTF">2025-11-30T18:41:04Z</dcterms:created>
  <dcterms:modified xsi:type="dcterms:W3CDTF">2025-11-30T18:41:04Z</dcterms:modified>
</cp:coreProperties>
</file>

<file path=docProps/custom.xml><?xml version="1.0" encoding="utf-8"?>
<Properties xmlns="http://schemas.openxmlformats.org/officeDocument/2006/custom-properties" xmlns:vt="http://schemas.openxmlformats.org/officeDocument/2006/docPropsVTypes"/>
</file>