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Carlos Andrés Méndez Vélez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carlos.mendez@fisica.edu.co | +57 300 123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 and particle physics. Committed to advancing scientific research in Colombia Medellín, where I aim to contribute to the development of cutting-edge technologies and educational programs. My work bridges international collaboration with local initiatives, fostering a vibrant scientific community in one of Latin America’s most dynamic cities.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Physics</w:t>
      </w:r>
      <w:r>
        <w:t xml:space="preserve">, Universidad Nacional de Colombia, Bogotá, Colombia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Theoretical Physics</w:t>
      </w:r>
      <w:r>
        <w:t xml:space="preserve">, Universidad EAFIT, Medellín, Colombia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Particle Physics</w:t>
      </w:r>
      <w:r>
        <w:t xml:space="preserve">, University of California, Berkeley, USA (2015–2019)</w:t>
      </w:r>
    </w:p>
    <w:bookmarkEnd w:id="21"/>
    <w:bookmarkStart w:id="22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Researcher at the Instituto de Física Teórica y Computacional (IFTC), Universidad de Antioquia</w:t>
      </w:r>
      <w:r>
        <w:t xml:space="preserve"> </w:t>
      </w:r>
      <w:r>
        <w:t xml:space="preserve">(Medellín, Colombia) | 2019–Present</w:t>
      </w:r>
      <w:r>
        <w:br/>
      </w:r>
      <w:r>
        <w:t xml:space="preserve">- Led a team in quantum field theory studies with applications to high-energy physics.</w:t>
      </w:r>
      <w:r>
        <w:br/>
      </w:r>
      <w:r>
        <w:t xml:space="preserve">- Collaborated with the Colombian National Center for High Energy Physics (CENHEP) on experimental simulations for particle detectors.</w:t>
      </w:r>
      <w:r>
        <w:br/>
      </w:r>
      <w:r>
        <w:t xml:space="preserve">- Published 8 peer-reviewed articles in journals such as</w:t>
      </w:r>
      <w:r>
        <w:t xml:space="preserve"> </w:t>
      </w:r>
      <w:r>
        <w:rPr>
          <w:iCs/>
          <w:i/>
        </w:rPr>
        <w:t xml:space="preserve">Physical Review D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Revista Mexicana de Física</w:t>
      </w:r>
      <w:r>
        <w:t xml:space="preserve">.</w:t>
      </w:r>
      <w:r>
        <w:br/>
      </w:r>
      <w:r>
        <w:t xml:space="preserve">- Organized the 2021 Medellín International Workshop on Quantum Technologies, attracting over 300 participants from Latin America.</w:t>
      </w:r>
    </w:p>
    <w:p>
      <w:pPr>
        <w:pStyle w:val="BodyText"/>
      </w:pPr>
      <w:r>
        <w:rPr>
          <w:bCs/>
          <w:b/>
        </w:rPr>
        <w:t xml:space="preserve">Postdoctoral Researcher at Lawrence Berkeley National Laboratory</w:t>
      </w:r>
      <w:r>
        <w:t xml:space="preserve"> </w:t>
      </w:r>
      <w:r>
        <w:t xml:space="preserve">(Berkeley, USA) | 2019–2021</w:t>
      </w:r>
      <w:r>
        <w:br/>
      </w:r>
      <w:r>
        <w:t xml:space="preserve">- Developed computational models to analyze data from the Large Hadron Collider (LHC).</w:t>
      </w:r>
      <w:r>
        <w:br/>
      </w:r>
      <w:r>
        <w:t xml:space="preserve">- Contributed to the ATLAS Experiment’s algorithm for particle trajectory reconstruction.</w:t>
      </w:r>
      <w:r>
        <w:br/>
      </w:r>
      <w:r>
        <w:t xml:space="preserve">- Mentored 5 graduate students in advanced physics software tools like ROOT and Python.</w:t>
      </w:r>
    </w:p>
    <w:bookmarkEnd w:id="22"/>
    <w:bookmarkStart w:id="2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Méndez Vélez, C. A., et al. (2021). "Quantum Fluctuations in High-Energy Collisions." *Physical Review D*, 104(5), 056003.</w:t>
      </w:r>
    </w:p>
    <w:p>
      <w:pPr>
        <w:numPr>
          <w:ilvl w:val="0"/>
          <w:numId w:val="1002"/>
        </w:numPr>
        <w:pStyle w:val="Compact"/>
      </w:pPr>
      <w:r>
        <w:t xml:space="preserve">Méndez Vélez, C. A., &amp; Rodríguez, M. (2020). "Machine Learning Applications in Particle Detection." *Revista Colombiana de Física*, 49(3), 112–125.</w:t>
      </w:r>
    </w:p>
    <w:p>
      <w:pPr>
        <w:numPr>
          <w:ilvl w:val="0"/>
          <w:numId w:val="1002"/>
        </w:numPr>
        <w:pStyle w:val="Compact"/>
      </w:pPr>
      <w:r>
        <w:t xml:space="preserve">Méndez Vélez, C. A., et al. (2018). "Simulating Neutrino Oscillations with Quantum Algorithms." *Journal of High Energy Physics*, 2018(9), 67.</w:t>
      </w:r>
    </w:p>
    <w:bookmarkEnd w:id="23"/>
    <w:bookmarkStart w:id="2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Sociedad Colombiana de Física (SCF)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Physical Society (APS)</w:t>
      </w:r>
      <w:r>
        <w:t xml:space="preserve"> </w:t>
      </w:r>
      <w:r>
        <w:t xml:space="preserve">| Member since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Latin American Association of Physics Education (ALAFE)</w:t>
      </w:r>
      <w:r>
        <w:t xml:space="preserve"> </w:t>
      </w:r>
      <w:r>
        <w:t xml:space="preserve">| Active participant in curriculum development for physics education in Colombia Medellín.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Theoretical and Experimental Physics:</w:t>
      </w:r>
      <w:r>
        <w:t xml:space="preserve"> </w:t>
      </w:r>
      <w:r>
        <w:t xml:space="preserve">Quantum mechanics, statistical mechanics, particle physics.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Python, R, MATLAB; experience with machine learning frameworks (TensorFlow, PyTorch).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Computational Tools:</w:t>
      </w:r>
      <w:r>
        <w:t xml:space="preserve"> </w:t>
      </w:r>
      <w:r>
        <w:t xml:space="preserve">ROOT (CERN), COMSOL Multiphysics, LaTeX for academic publishing.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bookmarkEnd w:id="25"/>
    <w:bookmarkStart w:id="26" w:name="teaching-and-mentorship"/>
    <w:p>
      <w:pPr>
        <w:pStyle w:val="Heading2"/>
      </w:pPr>
      <w:r>
        <w:t xml:space="preserve">Teaching and Mentorship</w:t>
      </w:r>
    </w:p>
    <w:p>
      <w:pPr>
        <w:pStyle w:val="FirstParagraph"/>
      </w:pPr>
      <w:r>
        <w:rPr>
          <w:bCs/>
          <w:b/>
        </w:rPr>
        <w:t xml:space="preserve">Adjunct Professor, Universidad EAFIT</w:t>
      </w:r>
      <w:r>
        <w:t xml:space="preserve"> </w:t>
      </w:r>
      <w:r>
        <w:t xml:space="preserve">| 2018–Present</w:t>
      </w:r>
      <w:r>
        <w:br/>
      </w:r>
      <w:r>
        <w:t xml:space="preserve">- Taught undergraduate courses in classical mechanics, quantum physics, and computational physics.</w:t>
      </w:r>
      <w:r>
        <w:br/>
      </w:r>
      <w:r>
        <w:t xml:space="preserve">- Supervised 15+ research projects for students in Colombia Medellín, many of whom have pursued advanced studies abroad.</w:t>
      </w:r>
    </w:p>
    <w:p>
      <w:pPr>
        <w:pStyle w:val="BodyText"/>
      </w:pPr>
      <w:r>
        <w:rPr>
          <w:bCs/>
          <w:b/>
        </w:rPr>
        <w:t xml:space="preserve">Workshop Coordinator</w:t>
      </w:r>
      <w:r>
        <w:t xml:space="preserve">, CENHEP | 2020–Present</w:t>
      </w:r>
      <w:r>
        <w:br/>
      </w:r>
      <w:r>
        <w:t xml:space="preserve">- Designed hands-on workshops on particle physics for high school students in Medellín, increasing interest in STEM careers among local youth.</w:t>
      </w:r>
    </w:p>
    <w:bookmarkEnd w:id="26"/>
    <w:bookmarkStart w:id="27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Science Foundation (NSF) Grant</w:t>
      </w:r>
      <w:r>
        <w:t xml:space="preserve"> </w:t>
      </w:r>
      <w:r>
        <w:t xml:space="preserve">(USA): $150,000 for "Quantum Computing in Particle Physics" (2019–2021).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Colombian Ministry of Science Grant</w:t>
      </w:r>
      <w:r>
        <w:t xml:space="preserve">: $85,000 for "High-Energy Physics Research in Medellín" (2021–Present).</w:t>
      </w:r>
    </w:p>
    <w:bookmarkEnd w:id="27"/>
    <w:bookmarkStart w:id="28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Founder, Medellín Science Hub</w:t>
      </w:r>
      <w:r>
        <w:t xml:space="preserve"> </w:t>
      </w:r>
      <w:r>
        <w:t xml:space="preserve">| 2017–Present</w:t>
      </w:r>
      <w:r>
        <w:br/>
      </w:r>
      <w:r>
        <w:t xml:space="preserve">- A non-profit organization promoting public science education through lectures, exhibitions, and collaborations with local schools.</w:t>
      </w:r>
      <w:r>
        <w:br/>
      </w:r>
      <w:r>
        <w:t xml:space="preserve">- Hosted the "Physics in the City" initiative, bringing interactive experiments to underserved communities in Medellín.</w:t>
      </w:r>
    </w:p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Recipient of the 2020 Colombian Physics Prize for Outstanding Contributions to Theoretical Physics.</w:t>
      </w:r>
    </w:p>
    <w:p>
      <w:pPr>
        <w:numPr>
          <w:ilvl w:val="0"/>
          <w:numId w:val="1006"/>
        </w:numPr>
        <w:pStyle w:val="Compact"/>
      </w:pPr>
      <w:r>
        <w:t xml:space="preserve">Featured speaker at the 2019 Latin American Conference on Physics Education in Quito, Ecuador.</w:t>
      </w:r>
    </w:p>
    <w:p>
      <w:pPr>
        <w:numPr>
          <w:ilvl w:val="0"/>
          <w:numId w:val="1006"/>
        </w:numPr>
        <w:pStyle w:val="Compact"/>
      </w:pPr>
      <w:r>
        <w:t xml:space="preserve">Co-author of a textbook titled *Quantum Mechanics: From Fundamentals to Applications*, published by Springer in 2022.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Colombia Medellín</dc:title>
  <dc:creator/>
  <dc:language>en</dc:language>
  <cp:keywords/>
  <dcterms:created xsi:type="dcterms:W3CDTF">2026-06-01T01:11:18Z</dcterms:created>
  <dcterms:modified xsi:type="dcterms:W3CDTF">2026-06-01T01:11:18Z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