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Indonesia</w:t>
      </w:r>
      <w:r>
        <w:t xml:space="preserve"> </w:t>
      </w:r>
      <w:r>
        <w:t xml:space="preserve">Jakarta</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Surya Pratama</w:t>
      </w:r>
      <w:r>
        <w:br/>
      </w:r>
      <w:r>
        <w:rPr>
          <w:bCs/>
          <w:b/>
        </w:rPr>
        <w:t xml:space="preserve">Email:</w:t>
      </w:r>
      <w:r>
        <w:t xml:space="preserve"> </w:t>
      </w:r>
      <w:r>
        <w:t xml:space="preserve">surya.pratama@physics.id</w:t>
      </w:r>
      <w:r>
        <w:br/>
      </w:r>
      <w:r>
        <w:rPr>
          <w:bCs/>
          <w:b/>
        </w:rPr>
        <w:t xml:space="preserve">Phone:</w:t>
      </w:r>
      <w:r>
        <w:t xml:space="preserve"> </w:t>
      </w:r>
      <w:r>
        <w:t xml:space="preserve">+62-812-3456-7890</w:t>
      </w:r>
      <w:r>
        <w:br/>
      </w:r>
      <w:r>
        <w:rPr>
          <w:bCs/>
          <w:b/>
        </w:rPr>
        <w:t xml:space="preserve">Address:</w:t>
      </w:r>
      <w:r>
        <w:t xml:space="preserve"> </w:t>
      </w:r>
      <w:r>
        <w:t xml:space="preserve">Jalan Sudirman No. 123, Jakarta Pusat, Indonesia</w:t>
      </w:r>
    </w:p>
    <w:bookmarkEnd w:id="20"/>
    <w:bookmarkStart w:id="21" w:name="professional-summary"/>
    <w:p>
      <w:pPr>
        <w:pStyle w:val="Heading2"/>
      </w:pPr>
      <w:r>
        <w:t xml:space="preserve">Professional Summary</w:t>
      </w:r>
    </w:p>
    <w:p>
      <w:pPr>
        <w:pStyle w:val="FirstParagraph"/>
      </w:pPr>
      <w:r>
        <w:t xml:space="preserve">A dedicated Physicist with over a decade of experience in research, education, and innovation within the dynamic scientific landscape of Indonesia Jakarta. Specializing in theoretical and experimental physics, I have contributed to groundbreaking projects that address both local challenges and global scientific inquiries. My work focuses on leveraging physics to advance technology, environmental sustainability, and educational development in Indonesia. As a Physicist based in Indonesia Jakarta, I am committed to fostering collaboration between academia, industry, and government to drive scientific progress in the region.</w:t>
      </w:r>
    </w:p>
    <w:bookmarkEnd w:id="21"/>
    <w:bookmarkStart w:id="25" w:name="education"/>
    <w:p>
      <w:pPr>
        <w:pStyle w:val="Heading2"/>
      </w:pPr>
      <w:r>
        <w:t xml:space="preserve">Education</w:t>
      </w:r>
    </w:p>
    <w:bookmarkStart w:id="22" w:name="bachelor-of-science-in-physics"/>
    <w:p>
      <w:pPr>
        <w:pStyle w:val="Heading3"/>
      </w:pPr>
      <w:r>
        <w:t xml:space="preserve">Bachelor of Science in Physics</w:t>
      </w:r>
    </w:p>
    <w:p>
      <w:pPr>
        <w:pStyle w:val="FirstParagraph"/>
      </w:pPr>
      <w:r>
        <w:t xml:space="preserve">Universitas Indonesia (UI), Jakarta</w:t>
      </w:r>
      <w:r>
        <w:br/>
      </w:r>
      <w:r>
        <w:t xml:space="preserve">Graduated: June 2010</w:t>
      </w:r>
      <w:r>
        <w:br/>
      </w:r>
      <w:r>
        <w:t xml:space="preserve">Thesis: "Quantum Mechanics and Its Applications in Semiconductor Devices"</w:t>
      </w:r>
    </w:p>
    <w:bookmarkEnd w:id="22"/>
    <w:bookmarkStart w:id="23" w:name="master-of-science-in-theoretical-physics"/>
    <w:p>
      <w:pPr>
        <w:pStyle w:val="Heading3"/>
      </w:pPr>
      <w:r>
        <w:t xml:space="preserve">Master of Science in Theoretical Physics</w:t>
      </w:r>
    </w:p>
    <w:p>
      <w:pPr>
        <w:pStyle w:val="FirstParagraph"/>
      </w:pPr>
      <w:r>
        <w:t xml:space="preserve">Imperial College London, United Kingdom</w:t>
      </w:r>
      <w:r>
        <w:br/>
      </w:r>
      <w:r>
        <w:t xml:space="preserve">Graduated: July 2012</w:t>
      </w:r>
      <w:r>
        <w:br/>
      </w:r>
      <w:r>
        <w:t xml:space="preserve">Research Focus: Particle physics and cosmology, with a thesis on "Symmetry Breaking in High-Energy Physics"</w:t>
      </w:r>
    </w:p>
    <w:bookmarkEnd w:id="23"/>
    <w:bookmarkStart w:id="24" w:name="Xafe0f9281adf778a0d90e50358eb5adafb96c30"/>
    <w:p>
      <w:pPr>
        <w:pStyle w:val="Heading3"/>
      </w:pPr>
      <w:r>
        <w:t xml:space="preserve">Doctor of Philosophy (PhD) in Experimental Physics</w:t>
      </w:r>
    </w:p>
    <w:p>
      <w:pPr>
        <w:pStyle w:val="FirstParagraph"/>
      </w:pPr>
      <w:r>
        <w:t xml:space="preserve">University of Tokyo, Japan</w:t>
      </w:r>
      <w:r>
        <w:br/>
      </w:r>
      <w:r>
        <w:t xml:space="preserve">Graduated: March 2016</w:t>
      </w:r>
      <w:r>
        <w:br/>
      </w:r>
      <w:r>
        <w:t xml:space="preserve">Dissertation: "Advanced Techniques for Material Analysis Using X-ray Diffraction" - Recognized for contributions to renewable energy research.</w:t>
      </w:r>
    </w:p>
    <w:bookmarkEnd w:id="24"/>
    <w:bookmarkEnd w:id="25"/>
    <w:bookmarkStart w:id="29" w:name="work-experience"/>
    <w:p>
      <w:pPr>
        <w:pStyle w:val="Heading2"/>
      </w:pPr>
      <w:r>
        <w:t xml:space="preserve">Work Experience</w:t>
      </w:r>
    </w:p>
    <w:bookmarkStart w:id="26" w:name="research-physicist"/>
    <w:p>
      <w:pPr>
        <w:pStyle w:val="Heading3"/>
      </w:pPr>
      <w:r>
        <w:t xml:space="preserve">Research Physicist</w:t>
      </w:r>
    </w:p>
    <w:p>
      <w:pPr>
        <w:pStyle w:val="FirstParagraph"/>
      </w:pPr>
      <w:r>
        <w:t xml:space="preserve">National Research and Innovation Agency (BRIN), Indonesia Jakarta</w:t>
      </w:r>
      <w:r>
        <w:br/>
      </w:r>
      <w:r>
        <w:t xml:space="preserve">January 2017 – Present</w:t>
      </w:r>
      <w:r>
        <w:br/>
      </w:r>
      <w:r>
        <w:t xml:space="preserve">- Leading a team in developing next-generation photovoltaic materials for solar energy applications tailored to Indonesia's tropical climate.</w:t>
      </w:r>
      <w:r>
        <w:br/>
      </w:r>
      <w:r>
        <w:t xml:space="preserve">- Collaborating with universities in Indonesia Jakarta to integrate physics education into secondary school curricula.</w:t>
      </w:r>
      <w:r>
        <w:br/>
      </w:r>
      <w:r>
        <w:t xml:space="preserve">- Publishing peer-reviewed articles on sustainable energy solutions in journals like</w:t>
      </w:r>
      <w:r>
        <w:t xml:space="preserve"> </w:t>
      </w:r>
      <w:r>
        <w:rPr>
          <w:iCs/>
          <w:i/>
        </w:rPr>
        <w:t xml:space="preserve">Applied Physics Letters</w:t>
      </w:r>
      <w:r>
        <w:t xml:space="preserve"> </w:t>
      </w:r>
      <w:r>
        <w:t xml:space="preserve">and</w:t>
      </w:r>
      <w:r>
        <w:t xml:space="preserve"> </w:t>
      </w:r>
      <w:r>
        <w:rPr>
          <w:iCs/>
          <w:i/>
        </w:rPr>
        <w:t xml:space="preserve">Journal of Renewable Materials</w:t>
      </w:r>
      <w:r>
        <w:t xml:space="preserve">.</w:t>
      </w:r>
    </w:p>
    <w:bookmarkEnd w:id="26"/>
    <w:bookmarkStart w:id="27" w:name="postdoctoral-research-fellow"/>
    <w:p>
      <w:pPr>
        <w:pStyle w:val="Heading3"/>
      </w:pPr>
      <w:r>
        <w:t xml:space="preserve">Postdoctoral Research Fellow</w:t>
      </w:r>
    </w:p>
    <w:p>
      <w:pPr>
        <w:pStyle w:val="FirstParagraph"/>
      </w:pPr>
      <w:r>
        <w:t xml:space="preserve">Institute of Quantum Physics, University of Indonesia (UI), Jakarta</w:t>
      </w:r>
      <w:r>
        <w:br/>
      </w:r>
      <w:r>
        <w:t xml:space="preserve">August 2016 – December 2016</w:t>
      </w:r>
      <w:r>
        <w:br/>
      </w:r>
      <w:r>
        <w:t xml:space="preserve">- Focused on quantum computing algorithms and their potential applications in optimizing resource distribution in urban areas like Jakarta.</w:t>
      </w:r>
      <w:r>
        <w:br/>
      </w:r>
      <w:r>
        <w:t xml:space="preserve">- Co-authored a report for the Indonesian Ministry of Education on enhancing STEM education through interdisciplinary research.</w:t>
      </w:r>
    </w:p>
    <w:bookmarkEnd w:id="27"/>
    <w:bookmarkStart w:id="28" w:name="research-assistant"/>
    <w:p>
      <w:pPr>
        <w:pStyle w:val="Heading3"/>
      </w:pPr>
      <w:r>
        <w:t xml:space="preserve">Research Assistant</w:t>
      </w:r>
    </w:p>
    <w:p>
      <w:pPr>
        <w:pStyle w:val="FirstParagraph"/>
      </w:pPr>
      <w:r>
        <w:t xml:space="preserve">Department of Physics, Universitas Gadjah Mada (UGM), Yogyakarta</w:t>
      </w:r>
      <w:r>
        <w:br/>
      </w:r>
      <w:r>
        <w:t xml:space="preserve">July 2012 – June 2014</w:t>
      </w:r>
      <w:r>
        <w:br/>
      </w:r>
      <w:r>
        <w:t xml:space="preserve">- Assisted in experiments on superconductivity and its implications for energy transmission infrastructure.</w:t>
      </w:r>
      <w:r>
        <w:br/>
      </w:r>
      <w:r>
        <w:t xml:space="preserve">- Presented findings at the International Conference on Physics in Southeast Asia (ICPSEA) in Jakarta.</w:t>
      </w:r>
    </w:p>
    <w:bookmarkEnd w:id="28"/>
    <w:bookmarkEnd w:id="29"/>
    <w:bookmarkStart w:id="30" w:name="research-interests"/>
    <w:p>
      <w:pPr>
        <w:pStyle w:val="Heading2"/>
      </w:pPr>
      <w:r>
        <w:t xml:space="preserve">Research Interests</w:t>
      </w:r>
    </w:p>
    <w:p>
      <w:pPr>
        <w:numPr>
          <w:ilvl w:val="0"/>
          <w:numId w:val="1001"/>
        </w:numPr>
        <w:pStyle w:val="Compact"/>
      </w:pPr>
      <w:r>
        <w:t xml:space="preserve">Renewable Energy Technologies (Solar, Wind, and Geothermal)</w:t>
      </w:r>
    </w:p>
    <w:p>
      <w:pPr>
        <w:numPr>
          <w:ilvl w:val="0"/>
          <w:numId w:val="1001"/>
        </w:numPr>
        <w:pStyle w:val="Compact"/>
      </w:pPr>
      <w:r>
        <w:t xml:space="preserve">Quantum Computing and Information Theory</w:t>
      </w:r>
    </w:p>
    <w:p>
      <w:pPr>
        <w:numPr>
          <w:ilvl w:val="0"/>
          <w:numId w:val="1001"/>
        </w:numPr>
        <w:pStyle w:val="Compact"/>
      </w:pPr>
      <w:r>
        <w:t xml:space="preserve">Molecular Physics and Material Science for Environmental Applications</w:t>
      </w:r>
    </w:p>
    <w:p>
      <w:pPr>
        <w:numPr>
          <w:ilvl w:val="0"/>
          <w:numId w:val="1001"/>
        </w:numPr>
        <w:pStyle w:val="Compact"/>
      </w:pPr>
      <w:r>
        <w:t xml:space="preserve">Cosmology and Particle Physics</w:t>
      </w:r>
    </w:p>
    <w:bookmarkEnd w:id="30"/>
    <w:bookmarkStart w:id="31" w:name="publications"/>
    <w:p>
      <w:pPr>
        <w:pStyle w:val="Heading2"/>
      </w:pPr>
      <w:r>
        <w:t xml:space="preserve">Publications</w:t>
      </w:r>
    </w:p>
    <w:p>
      <w:pPr>
        <w:numPr>
          <w:ilvl w:val="0"/>
          <w:numId w:val="1002"/>
        </w:numPr>
        <w:pStyle w:val="Compact"/>
      </w:pPr>
      <w:r>
        <w:t xml:space="preserve">Pratama, S. (2021). "Efficient Solar Cell Design Using Perovskite Materials for Tropical Climates." *Journal of Renewable Energy*, 45(3), 112-130.</w:t>
      </w:r>
    </w:p>
    <w:p>
      <w:pPr>
        <w:numPr>
          <w:ilvl w:val="0"/>
          <w:numId w:val="1002"/>
        </w:numPr>
        <w:pStyle w:val="Compact"/>
      </w:pPr>
      <w:r>
        <w:t xml:space="preserve">Pratama, S., &amp; Wibowo, A. (2020). "Quantum Algorithms for Urban Resource Optimization: A Case Study in Jakarta." *Physics Today*, 78(5), 45-52.</w:t>
      </w:r>
    </w:p>
    <w:p>
      <w:pPr>
        <w:numPr>
          <w:ilvl w:val="0"/>
          <w:numId w:val="1002"/>
        </w:numPr>
        <w:pStyle w:val="Compact"/>
      </w:pPr>
      <w:r>
        <w:t xml:space="preserve">Pratama, S. (2019). "X-ray Diffraction Analysis of Nanostructured Materials for Energy Applications." *Materials Science and Engineering*, 67(2), 89-104.</w:t>
      </w:r>
    </w:p>
    <w:bookmarkEnd w:id="31"/>
    <w:bookmarkStart w:id="32" w:name="skills"/>
    <w:p>
      <w:pPr>
        <w:pStyle w:val="Heading2"/>
      </w:pPr>
      <w:r>
        <w:t xml:space="preserve">Skills</w:t>
      </w:r>
    </w:p>
    <w:p>
      <w:pPr>
        <w:numPr>
          <w:ilvl w:val="0"/>
          <w:numId w:val="1003"/>
        </w:numPr>
        <w:pStyle w:val="Compact"/>
      </w:pPr>
      <w:r>
        <w:t xml:space="preserve">Advanced Data Analysis (Python, MATLAB, R)</w:t>
      </w:r>
    </w:p>
    <w:p>
      <w:pPr>
        <w:numPr>
          <w:ilvl w:val="0"/>
          <w:numId w:val="1003"/>
        </w:numPr>
        <w:pStyle w:val="Compact"/>
      </w:pPr>
      <w:r>
        <w:t xml:space="preserve">Experimental Design and Lab Techniques (X-ray Diffraction, Electron Microscopy)</w:t>
      </w:r>
    </w:p>
    <w:p>
      <w:pPr>
        <w:numPr>
          <w:ilvl w:val="0"/>
          <w:numId w:val="1003"/>
        </w:numPr>
        <w:pStyle w:val="Compact"/>
      </w:pPr>
      <w:r>
        <w:t xml:space="preserve">Academic Writing and Peer Review</w:t>
      </w:r>
    </w:p>
    <w:p>
      <w:pPr>
        <w:numPr>
          <w:ilvl w:val="0"/>
          <w:numId w:val="1003"/>
        </w:numPr>
        <w:pStyle w:val="Compact"/>
      </w:pPr>
      <w:r>
        <w:t xml:space="preserve">Cross-Cultural Collaboration</w:t>
      </w:r>
    </w:p>
    <w:bookmarkEnd w:id="32"/>
    <w:bookmarkStart w:id="33" w:name="languages"/>
    <w:p>
      <w:pPr>
        <w:pStyle w:val="Heading2"/>
      </w:pPr>
      <w:r>
        <w:t xml:space="preserve">Languages</w:t>
      </w:r>
    </w:p>
    <w:p>
      <w:pPr>
        <w:numPr>
          <w:ilvl w:val="0"/>
          <w:numId w:val="1004"/>
        </w:numPr>
        <w:pStyle w:val="Compact"/>
      </w:pPr>
      <w:r>
        <w:t xml:space="preserve">Indonesian (Native)</w:t>
      </w:r>
    </w:p>
    <w:p>
      <w:pPr>
        <w:numPr>
          <w:ilvl w:val="0"/>
          <w:numId w:val="1004"/>
        </w:numPr>
        <w:pStyle w:val="Compact"/>
      </w:pPr>
      <w:r>
        <w:t xml:space="preserve">English (Fluent)</w:t>
      </w:r>
    </w:p>
    <w:p>
      <w:pPr>
        <w:numPr>
          <w:ilvl w:val="0"/>
          <w:numId w:val="1004"/>
        </w:numPr>
        <w:pStyle w:val="Compact"/>
      </w:pPr>
      <w:r>
        <w:t xml:space="preserve">Japanese (Basic Proficiency)</w:t>
      </w:r>
    </w:p>
    <w:bookmarkEnd w:id="33"/>
    <w:bookmarkStart w:id="34" w:name="certifications-and-training"/>
    <w:p>
      <w:pPr>
        <w:pStyle w:val="Heading2"/>
      </w:pPr>
      <w:r>
        <w:t xml:space="preserve">Certifications and Training</w:t>
      </w:r>
    </w:p>
    <w:p>
      <w:pPr>
        <w:numPr>
          <w:ilvl w:val="0"/>
          <w:numId w:val="1005"/>
        </w:numPr>
        <w:pStyle w:val="Compact"/>
      </w:pPr>
      <w:r>
        <w:t xml:space="preserve">IEEE Certified Professional in Quantum Computing, 2021</w:t>
      </w:r>
    </w:p>
    <w:p>
      <w:pPr>
        <w:numPr>
          <w:ilvl w:val="0"/>
          <w:numId w:val="1005"/>
        </w:numPr>
        <w:pStyle w:val="Compact"/>
      </w:pPr>
      <w:r>
        <w:t xml:space="preserve">Workshop on Sustainable Energy Solutions for Developing Nations, BRIN Jakarta, 2019</w:t>
      </w:r>
    </w:p>
    <w:p>
      <w:pPr>
        <w:numPr>
          <w:ilvl w:val="0"/>
          <w:numId w:val="1005"/>
        </w:numPr>
        <w:pStyle w:val="Compact"/>
      </w:pPr>
      <w:r>
        <w:t xml:space="preserve">Courses in Academic Leadership and Grant Writing, Universitas Indonesia, 2018</w:t>
      </w:r>
    </w:p>
    <w:bookmarkEnd w:id="34"/>
    <w:bookmarkStart w:id="35" w:name="professional-affiliations"/>
    <w:p>
      <w:pPr>
        <w:pStyle w:val="Heading2"/>
      </w:pPr>
      <w:r>
        <w:t xml:space="preserve">Professional Affiliations</w:t>
      </w:r>
    </w:p>
    <w:p>
      <w:pPr>
        <w:numPr>
          <w:ilvl w:val="0"/>
          <w:numId w:val="1006"/>
        </w:numPr>
        <w:pStyle w:val="Compact"/>
      </w:pPr>
      <w:r>
        <w:t xml:space="preserve">Member of the Indonesian Institute of Sciences (LIPI)</w:t>
      </w:r>
    </w:p>
    <w:p>
      <w:pPr>
        <w:numPr>
          <w:ilvl w:val="0"/>
          <w:numId w:val="1006"/>
        </w:numPr>
        <w:pStyle w:val="Compact"/>
      </w:pPr>
      <w:r>
        <w:t xml:space="preserve">Member of the Indonesian Physics Association (IAF)</w:t>
      </w:r>
    </w:p>
    <w:p>
      <w:pPr>
        <w:numPr>
          <w:ilvl w:val="0"/>
          <w:numId w:val="1006"/>
        </w:numPr>
        <w:pStyle w:val="Compact"/>
      </w:pPr>
      <w:r>
        <w:t xml:space="preserve">Reviewer for *Physical Review Letters* and *Nature Physics*</w:t>
      </w:r>
    </w:p>
    <w:bookmarkEnd w:id="35"/>
    <w:bookmarkStart w:id="36" w:name="references"/>
    <w:p>
      <w:pPr>
        <w:pStyle w:val="Heading2"/>
      </w:pPr>
      <w:r>
        <w:t xml:space="preserve">References</w:t>
      </w:r>
    </w:p>
    <w:p>
      <w:pPr>
        <w:pStyle w:val="FirstParagraph"/>
      </w:pPr>
      <w:r>
        <w:t xml:space="preserve">Available upon request. Contact: surya.pratama@physics.id</w:t>
      </w:r>
    </w:p>
    <w:p>
      <w:pPr>
        <w:pStyle w:val="BodyText"/>
      </w:pPr>
      <w:r>
        <w:t xml:space="preserve">This Curriculum Vitae reflects the expertise of a Physicist in Indonesia Jakarta, emphasizing contributions to science and technology within the region's unique context.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Indonesia Jakarta</dc:title>
  <dc:creator/>
  <dc:language>en</dc:language>
  <cp:keywords/>
  <dcterms:created xsi:type="dcterms:W3CDTF">2026-07-20T01:03:05Z</dcterms:created>
  <dcterms:modified xsi:type="dcterms:W3CDTF">2026-07-20T01:03:05Z</dcterms:modified>
</cp:coreProperties>
</file>

<file path=docProps/custom.xml><?xml version="1.0" encoding="utf-8"?>
<Properties xmlns="http://schemas.openxmlformats.org/officeDocument/2006/custom-properties" xmlns:vt="http://schemas.openxmlformats.org/officeDocument/2006/docPropsVTypes"/>
</file>