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Yaron Levi</w:t>
      </w:r>
      <w:r>
        <w:br/>
      </w:r>
      <w:r>
        <w:rPr>
          <w:bCs/>
          <w:b/>
        </w:rPr>
        <w:t xml:space="preserve">Email:</w:t>
      </w:r>
      <w:r>
        <w:t xml:space="preserve"> </w:t>
      </w:r>
      <w:r>
        <w:t xml:space="preserve">yaron.levi@physics-jerusalem.ac.il</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particle physics, and condensed matter research. Based in Israel Jerusalem, I have contributed to groundbreaking projects at leading academic institutions such as the Hebrew University of Jerusalem and the Weizmann Institute. My work bridges cutting-edge scientific inquiry with practical applications, fostering collaboration between Israeli and international research communities. Committed to advancing knowledge in physics while supporting the growth of scientific education in Israel.</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2010–2014</w:t>
      </w:r>
      <w:r>
        <w:br/>
      </w:r>
      <w:r>
        <w:t xml:space="preserve">Thesis: "Quantum Entanglement and Its Applications in Quantum Computing" (Supervisor: Prof. Rachel Cohen)</w:t>
      </w:r>
    </w:p>
    <w:p>
      <w:pPr>
        <w:numPr>
          <w:ilvl w:val="0"/>
          <w:numId w:val="1001"/>
        </w:numPr>
        <w:pStyle w:val="Compact"/>
      </w:pPr>
      <w:r>
        <w:rPr>
          <w:bCs/>
          <w:b/>
        </w:rPr>
        <w:t xml:space="preserve">M.Sc. in Theoretical Physics</w:t>
      </w:r>
      <w:r>
        <w:t xml:space="preserve">, Technion-Israel Institute of Technology, 2007–2010</w:t>
      </w:r>
      <w:r>
        <w:br/>
      </w:r>
      <w:r>
        <w:t xml:space="preserve">Research Focus: High-Energy Particle Interactions and Symmetry Breaking Models</w:t>
      </w:r>
    </w:p>
    <w:p>
      <w:pPr>
        <w:numPr>
          <w:ilvl w:val="0"/>
          <w:numId w:val="1001"/>
        </w:numPr>
        <w:pStyle w:val="Compact"/>
      </w:pPr>
      <w:r>
        <w:rPr>
          <w:bCs/>
          <w:b/>
        </w:rPr>
        <w:t xml:space="preserve">B.Sc. in Physics</w:t>
      </w:r>
      <w:r>
        <w:t xml:space="preserve">, The Hebrew University of Jerusalem, 2003–2007</w:t>
      </w:r>
      <w:r>
        <w:br/>
      </w:r>
      <w:r>
        <w:t xml:space="preserve">Honors: Dean’s List, Excellence in Experimental Physics</w:t>
      </w:r>
    </w:p>
    <w:bookmarkEnd w:id="22"/>
    <w:bookmarkStart w:id="23" w:name="work-experience"/>
    <w:p>
      <w:pPr>
        <w:pStyle w:val="Heading2"/>
      </w:pPr>
      <w:r>
        <w:t xml:space="preserve">Work Experience</w:t>
      </w:r>
    </w:p>
    <w:p>
      <w:pPr>
        <w:numPr>
          <w:ilvl w:val="0"/>
          <w:numId w:val="1002"/>
        </w:numPr>
        <w:pStyle w:val="Compact"/>
      </w:pPr>
      <w:r>
        <w:rPr>
          <w:bCs/>
          <w:b/>
        </w:rPr>
        <w:t xml:space="preserve">Research Fellow</w:t>
      </w:r>
      <w:r>
        <w:t xml:space="preserve">, Department of Physics, Hebrew University of Jerusalem (2014–Present)</w:t>
      </w:r>
      <w:r>
        <w:br/>
      </w:r>
      <w:r>
        <w:t xml:space="preserve">- Led a team investigating quantum coherence in solid-state systems, supported by the Israel Science Foundation.</w:t>
      </w:r>
      <w:r>
        <w:br/>
      </w:r>
      <w:r>
        <w:t xml:space="preserve">- Collaborated with the Weizmann Institute on developing novel algorithms for quantum simulations.</w:t>
      </w:r>
      <w:r>
        <w:br/>
      </w:r>
      <w:r>
        <w:t xml:space="preserve">- Published 15+ peer-reviewed papers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Mentored graduate students and organized workshops on quantum technologies in Jerusalem.</w:t>
      </w:r>
    </w:p>
    <w:p>
      <w:pPr>
        <w:numPr>
          <w:ilvl w:val="0"/>
          <w:numId w:val="1002"/>
        </w:numPr>
        <w:pStyle w:val="Compact"/>
      </w:pPr>
      <w:r>
        <w:rPr>
          <w:bCs/>
          <w:b/>
        </w:rPr>
        <w:t xml:space="preserve">Postdoctoral Researcher</w:t>
      </w:r>
      <w:r>
        <w:t xml:space="preserve">, Max Planck Institute for Quantum Optics, Germany (2013–2014)</w:t>
      </w:r>
      <w:r>
        <w:br/>
      </w:r>
      <w:r>
        <w:t xml:space="preserve">- Focused on experimental studies of ultra-cold atomic gases under the supervision of Nobel laureate Prof. Wolfgang Ketterle.</w:t>
      </w:r>
      <w:r>
        <w:br/>
      </w:r>
      <w:r>
        <w:t xml:space="preserve">- Contributed to advancements in Bose-Einstein condensate manipulation techniques.</w:t>
      </w:r>
    </w:p>
    <w:p>
      <w:pPr>
        <w:numPr>
          <w:ilvl w:val="0"/>
          <w:numId w:val="1002"/>
        </w:numPr>
        <w:pStyle w:val="Compact"/>
      </w:pPr>
      <w:r>
        <w:rPr>
          <w:bCs/>
          <w:b/>
        </w:rPr>
        <w:t xml:space="preserve">Teaching Assistant</w:t>
      </w:r>
      <w:r>
        <w:t xml:space="preserve">, Technion-Israel Institute of Technology (2007–2010)</w:t>
      </w:r>
      <w:r>
        <w:br/>
      </w:r>
      <w:r>
        <w:t xml:space="preserve">- Taught undergraduate courses in classical mechanics and thermodynamics.</w:t>
      </w:r>
      <w:r>
        <w:br/>
      </w:r>
      <w:r>
        <w:t xml:space="preserve">- Designed interactive lab sessions to enhance student engagement with experimental physics.</w:t>
      </w:r>
    </w:p>
    <w:bookmarkEnd w:id="23"/>
    <w:bookmarkStart w:id="24" w:name="research-interests"/>
    <w:p>
      <w:pPr>
        <w:pStyle w:val="Heading2"/>
      </w:pPr>
      <w:r>
        <w:t xml:space="preserve">Research Interests</w:t>
      </w:r>
    </w:p>
    <w:p>
      <w:pPr>
        <w:numPr>
          <w:ilvl w:val="0"/>
          <w:numId w:val="1003"/>
        </w:numPr>
        <w:pStyle w:val="Compact"/>
      </w:pPr>
      <w:r>
        <w:t xml:space="preserve">Quantum Mechanics and Quantum Information Theory</w:t>
      </w:r>
    </w:p>
    <w:p>
      <w:pPr>
        <w:numPr>
          <w:ilvl w:val="0"/>
          <w:numId w:val="1003"/>
        </w:numPr>
        <w:pStyle w:val="Compact"/>
      </w:pPr>
      <w:r>
        <w:t xml:space="preserve">High-Energy Particle Physics and Cosmic Ray Analysis</w:t>
      </w:r>
    </w:p>
    <w:p>
      <w:pPr>
        <w:numPr>
          <w:ilvl w:val="0"/>
          <w:numId w:val="1003"/>
        </w:numPr>
        <w:pStyle w:val="Compact"/>
      </w:pPr>
      <w:r>
        <w:t xml:space="preserve">Condensed Matter Physics: Superconductivity and Topological Materials</w:t>
      </w:r>
    </w:p>
    <w:p>
      <w:pPr>
        <w:numPr>
          <w:ilvl w:val="0"/>
          <w:numId w:val="1003"/>
        </w:numPr>
        <w:pStyle w:val="Compact"/>
      </w:pPr>
      <w:r>
        <w:t xml:space="preserve">Nanotechnology Applications in Energy Storage Systems</w:t>
      </w:r>
    </w:p>
    <w:bookmarkEnd w:id="24"/>
    <w:bookmarkStart w:id="25" w:name="publications-selected"/>
    <w:p>
      <w:pPr>
        <w:pStyle w:val="Heading2"/>
      </w:pPr>
      <w:r>
        <w:t xml:space="preserve">Publications (Selected)</w:t>
      </w:r>
    </w:p>
    <w:p>
      <w:pPr>
        <w:numPr>
          <w:ilvl w:val="0"/>
          <w:numId w:val="1004"/>
        </w:numPr>
        <w:pStyle w:val="Compact"/>
      </w:pPr>
      <w:r>
        <w:rPr>
          <w:bCs/>
          <w:b/>
        </w:rPr>
        <w:t xml:space="preserve">Levi, Y.</w:t>
      </w:r>
      <w:r>
        <w:t xml:space="preserve">, Cohen, R., &amp; Kaminer, I. (2018). "Quantum Coherence in Graphene-Based Qubits." *Nature Physics*, 14(5), 456–462.</w:t>
      </w:r>
    </w:p>
    <w:p>
      <w:pPr>
        <w:numPr>
          <w:ilvl w:val="0"/>
          <w:numId w:val="1004"/>
        </w:numPr>
        <w:pStyle w:val="Compact"/>
      </w:pPr>
      <w:r>
        <w:rPr>
          <w:bCs/>
          <w:b/>
        </w:rPr>
        <w:t xml:space="preserve">Levi, Y.</w:t>
      </w:r>
      <w:r>
        <w:t xml:space="preserve">, &amp; Schuster, D. (2017). "Advances in Superconducting Circuit Design for Quantum Computing." *Physical Review A*, 95(3), 032314.</w:t>
      </w:r>
    </w:p>
    <w:p>
      <w:pPr>
        <w:numPr>
          <w:ilvl w:val="0"/>
          <w:numId w:val="1004"/>
        </w:numPr>
        <w:pStyle w:val="Compact"/>
      </w:pPr>
      <w:r>
        <w:rPr>
          <w:bCs/>
          <w:b/>
        </w:rPr>
        <w:t xml:space="preserve">Levi, Y.</w:t>
      </w:r>
      <w:r>
        <w:t xml:space="preserve">, et al. (2016). "Topological Insulators in Jerusalem: A Collaborative Study." *Journal of Physics: Condensed Matter*, 28(47), 475001.</w:t>
      </w:r>
    </w:p>
    <w:bookmarkEnd w:id="25"/>
    <w:bookmarkStart w:id="26" w:name="skills-competencies"/>
    <w:p>
      <w:pPr>
        <w:pStyle w:val="Heading2"/>
      </w:pPr>
      <w:r>
        <w:t xml:space="preserve">Skills &amp; Competencies</w:t>
      </w:r>
    </w:p>
    <w:p>
      <w:pPr>
        <w:numPr>
          <w:ilvl w:val="0"/>
          <w:numId w:val="1005"/>
        </w:numPr>
        <w:pStyle w:val="Compact"/>
      </w:pPr>
      <w:r>
        <w:rPr>
          <w:bCs/>
          <w:b/>
        </w:rPr>
        <w:t xml:space="preserve">Technical:</w:t>
      </w:r>
      <w:r>
        <w:t xml:space="preserve"> </w:t>
      </w:r>
      <w:r>
        <w:t xml:space="preserve">Quantum computing frameworks (Qiskit, Cirq), MATLAB, Python, LabVIEW, Scanning Tunneling Microscopy (STM)</w:t>
      </w:r>
    </w:p>
    <w:p>
      <w:pPr>
        <w:numPr>
          <w:ilvl w:val="0"/>
          <w:numId w:val="1005"/>
        </w:numPr>
        <w:pStyle w:val="Compact"/>
      </w:pPr>
      <w:r>
        <w:rPr>
          <w:bCs/>
          <w:b/>
        </w:rPr>
        <w:t xml:space="preserve">Laboratory:</w:t>
      </w:r>
      <w:r>
        <w:t xml:space="preserve"> </w:t>
      </w:r>
      <w:r>
        <w:t xml:space="preserve">Advanced spectroscopy techniques, cryogenics, nanofabrication</w:t>
      </w:r>
    </w:p>
    <w:p>
      <w:pPr>
        <w:numPr>
          <w:ilvl w:val="0"/>
          <w:numId w:val="1005"/>
        </w:numPr>
        <w:pStyle w:val="Compact"/>
      </w:pPr>
      <w:r>
        <w:rPr>
          <w:bCs/>
          <w:b/>
        </w:rPr>
        <w:t xml:space="preserve">Programming:</w:t>
      </w:r>
      <w:r>
        <w:t xml:space="preserve"> </w:t>
      </w:r>
      <w:r>
        <w:t xml:space="preserve">Fortran, C++, LaTeX (for academic writing)</w:t>
      </w:r>
    </w:p>
    <w:p>
      <w:pPr>
        <w:numPr>
          <w:ilvl w:val="0"/>
          <w:numId w:val="1005"/>
        </w:numPr>
        <w:pStyle w:val="Compact"/>
      </w:pPr>
      <w:r>
        <w:rPr>
          <w:bCs/>
          <w:b/>
        </w:rPr>
        <w:t xml:space="preserve">Soft Skills:</w:t>
      </w:r>
      <w:r>
        <w:t xml:space="preserve"> </w:t>
      </w:r>
      <w:r>
        <w:t xml:space="preserve">Leadership in multidisciplinary teams, public speaking at international conferences (e.g., APS March Meeting), grant proposal writing</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Israel Prize for Scientific Innovation</w:t>
      </w:r>
      <w:r>
        <w:t xml:space="preserve">, 2019 – Recognized for contributions to quantum computing research.</w:t>
      </w:r>
    </w:p>
    <w:p>
      <w:pPr>
        <w:numPr>
          <w:ilvl w:val="0"/>
          <w:numId w:val="1006"/>
        </w:numPr>
        <w:pStyle w:val="Compact"/>
      </w:pPr>
      <w:r>
        <w:rPr>
          <w:bCs/>
          <w:b/>
        </w:rPr>
        <w:t xml:space="preserve">European Research Council (ERC) Starting Grant</w:t>
      </w:r>
      <w:r>
        <w:t xml:space="preserve">, 2017 – Funding for the project "Quantum Coherence in Solid-State Systems."</w:t>
      </w:r>
    </w:p>
    <w:p>
      <w:pPr>
        <w:numPr>
          <w:ilvl w:val="0"/>
          <w:numId w:val="1006"/>
        </w:numPr>
        <w:pStyle w:val="Compact"/>
      </w:pPr>
      <w:r>
        <w:rPr>
          <w:bCs/>
          <w:b/>
        </w:rPr>
        <w:t xml:space="preserve">IEEE Fellow</w:t>
      </w:r>
      <w:r>
        <w:t xml:space="preserve">, 2021 – Elected for pioneering work in quantum information theory.</w:t>
      </w:r>
    </w:p>
    <w:p>
      <w:pPr>
        <w:numPr>
          <w:ilvl w:val="0"/>
          <w:numId w:val="1006"/>
        </w:numPr>
        <w:pStyle w:val="Compact"/>
      </w:pPr>
      <w:r>
        <w:rPr>
          <w:bCs/>
          <w:b/>
        </w:rPr>
        <w:t xml:space="preserve">Certified Quantum Computing Instructor</w:t>
      </w:r>
      <w:r>
        <w:t xml:space="preserve">, MIT-IBM Watson AI Lab, 2020.</w:t>
      </w:r>
    </w:p>
    <w:bookmarkEnd w:id="27"/>
    <w:bookmarkStart w:id="28" w:name="professional-affiliations"/>
    <w:p>
      <w:pPr>
        <w:pStyle w:val="Heading2"/>
      </w:pPr>
      <w:r>
        <w:t xml:space="preserve">Professional Affiliations</w:t>
      </w:r>
    </w:p>
    <w:p>
      <w:pPr>
        <w:numPr>
          <w:ilvl w:val="0"/>
          <w:numId w:val="1007"/>
        </w:numPr>
        <w:pStyle w:val="Compact"/>
      </w:pPr>
      <w:r>
        <w:t xml:space="preserve">Member, Israeli Physical Society (IPS)</w:t>
      </w:r>
    </w:p>
    <w:p>
      <w:pPr>
        <w:numPr>
          <w:ilvl w:val="0"/>
          <w:numId w:val="1007"/>
        </w:numPr>
        <w:pStyle w:val="Compact"/>
      </w:pPr>
      <w:r>
        <w:t xml:space="preserve">Member, American Physical Society (APS)</w:t>
      </w:r>
    </w:p>
    <w:p>
      <w:pPr>
        <w:numPr>
          <w:ilvl w:val="0"/>
          <w:numId w:val="1007"/>
        </w:numPr>
        <w:pStyle w:val="Compact"/>
      </w:pPr>
      <w:r>
        <w:t xml:space="preserve">Board Member, Jerusalem Science and Technology Association</w:t>
      </w:r>
    </w:p>
    <w:bookmarkEnd w:id="28"/>
    <w:bookmarkStart w:id="29"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Hebrew – Fluent (written and spoken)</w:t>
      </w:r>
    </w:p>
    <w:p>
      <w:pPr>
        <w:numPr>
          <w:ilvl w:val="0"/>
          <w:numId w:val="1008"/>
        </w:numPr>
        <w:pStyle w:val="Compact"/>
      </w:pPr>
      <w:r>
        <w:t xml:space="preserve">German – Intermediate (reading comprehension)</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Organized science outreach programs for high school students in Jerusalem, focusing on physics and astronomy.</w:t>
      </w:r>
      <w:r>
        <w:br/>
      </w:r>
      <w:r>
        <w:t xml:space="preserve">- Collaborated with the Israel Space Agency to develop educational materials for STEM students.</w:t>
      </w:r>
    </w:p>
    <w:p>
      <w:pPr>
        <w:pStyle w:val="BodyText"/>
      </w:pPr>
      <w:r>
        <w:rPr>
          <w:bCs/>
          <w:b/>
        </w:rPr>
        <w:t xml:space="preserve">Professional Development:</w:t>
      </w:r>
      <w:r>
        <w:br/>
      </w:r>
      <w:r>
        <w:t xml:space="preserve">- Attended the International School of Physics "Enrico Fermi" (2015) on quantum information theory.</w:t>
      </w:r>
      <w:r>
        <w:br/>
      </w:r>
      <w:r>
        <w:t xml:space="preserve">- Completed a leadership training program at the Hebrew University of Jerusalem's Center for Academic Leadership (2018).</w:t>
      </w:r>
    </w:p>
    <w:p>
      <w:pPr>
        <w:pStyle w:val="BodyText"/>
      </w:pPr>
      <w:r>
        <w:rPr>
          <w:bCs/>
          <w:b/>
        </w:rPr>
        <w:t xml:space="preserve">Research Grants:</w:t>
      </w:r>
      <w:r>
        <w:br/>
      </w:r>
      <w:r>
        <w:t xml:space="preserve">- Principal Investigator, Israel Science Foundation Grant #987-2015 – "Quantum Coherence in Nanoscale Systems."</w:t>
      </w:r>
      <w:r>
        <w:br/>
      </w:r>
      <w:r>
        <w:t xml:space="preserve">- Co-Investigator, EU Horizon 2020 Project "Quantum Future" (2016–2019).</w:t>
      </w:r>
    </w:p>
    <w:bookmarkEnd w:id="30"/>
    <w:bookmarkStart w:id="31" w:name="conclusion"/>
    <w:p>
      <w:pPr>
        <w:pStyle w:val="Heading2"/>
      </w:pPr>
      <w:r>
        <w:t xml:space="preserve">Conclusion</w:t>
      </w:r>
    </w:p>
    <w:p>
      <w:pPr>
        <w:pStyle w:val="FirstParagraph"/>
      </w:pPr>
      <w:r>
        <w:t xml:space="preserve">As a Physicist based in Israel Jerusalem, I am deeply committed to advancing scientific knowledge while contributing to the vibrant academic landscape of the region. My research bridges theoretical and experimental physics, with a focus on quantum technologies and materials science. Through collaborations with institutions in Israel and beyond, I aim to address global challenges through innovation in physics. This Curriculum Vitae reflects my dedication to excellence, leadership, and the pursuit of discovery in one of the world’s most dynamic scientific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Israel Jerusalem</dc:title>
  <dc:creator/>
  <dc:language>en</dc:language>
  <cp:keywords/>
  <dcterms:created xsi:type="dcterms:W3CDTF">2025-11-30T08:45:05Z</dcterms:created>
  <dcterms:modified xsi:type="dcterms:W3CDTF">2025-11-30T08:45:05Z</dcterms:modified>
</cp:coreProperties>
</file>

<file path=docProps/custom.xml><?xml version="1.0" encoding="utf-8"?>
<Properties xmlns="http://schemas.openxmlformats.org/officeDocument/2006/custom-properties" xmlns:vt="http://schemas.openxmlformats.org/officeDocument/2006/docPropsVTypes"/>
</file>