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34" w:name="physicist-united-arab-emirates-dubai"/>
    <w:p>
      <w:pPr>
        <w:pStyle w:val="Heading2"/>
      </w:pPr>
      <w:r>
        <w:t xml:space="preserve">Physicist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 Khalid Al Marri</w:t>
      </w:r>
      <w:r>
        <w:br/>
      </w:r>
      <w:r>
        <w:rPr>
          <w:bCs/>
          <w:b/>
        </w:rPr>
        <w:t xml:space="preserve">Email:</w:t>
      </w:r>
      <w:r>
        <w:t xml:space="preserve"> </w:t>
      </w:r>
      <w:r>
        <w:t xml:space="preserve">amina.khalid@physicist.ae</w:t>
      </w:r>
      <w:r>
        <w:br/>
      </w:r>
      <w:r>
        <w:rPr>
          <w:bCs/>
          <w:b/>
        </w:rPr>
        <w:t xml:space="preserve">Phone:</w:t>
      </w:r>
      <w:r>
        <w:t xml:space="preserve"> </w:t>
      </w:r>
      <w:r>
        <w:t xml:space="preserve">+971 50 123 4567</w:t>
      </w:r>
      <w:r>
        <w:br/>
      </w:r>
      <w:r>
        <w:rPr>
          <w:bCs/>
          <w:b/>
        </w:rPr>
        <w:t xml:space="preserve">LinkedIn:</w:t>
      </w:r>
      <w:r>
        <w:t xml:space="preserve"> </w:t>
      </w:r>
      <w:r>
        <w:t xml:space="preserve">linkedin.com/in/amina-khalid-al-marri</w:t>
      </w:r>
      <w:r>
        <w:br/>
      </w: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innovative Physicist with over 12 years of experience in theoretical and experimental physics, specializing in quantum mechanics, renewable energy systems, and advanced materials. Committed to contributing to the scientific advancements of the United Arab Emirates Dubai through cutting-edge research, education, and collaboration with regional institutions. A strong advocate for STEM development in the Middle East, with a proven ability to lead interdisciplinary projects that align with UAE's Vision 2021 and 2030 goals.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Cambridge, United Kingdom (2015)</w:t>
      </w:r>
    </w:p>
    <w:p>
      <w:pPr>
        <w:numPr>
          <w:ilvl w:val="0"/>
          <w:numId w:val="1001"/>
        </w:numPr>
        <w:pStyle w:val="Compact"/>
      </w:pPr>
      <w:r>
        <w:rPr>
          <w:bCs/>
          <w:b/>
        </w:rPr>
        <w:t xml:space="preserve">MSc in Quantum Physics</w:t>
      </w:r>
      <w:r>
        <w:t xml:space="preserve">, King's College London, United Kingdom (2011)</w:t>
      </w:r>
    </w:p>
    <w:p>
      <w:pPr>
        <w:numPr>
          <w:ilvl w:val="0"/>
          <w:numId w:val="1001"/>
        </w:numPr>
        <w:pStyle w:val="Compact"/>
      </w:pPr>
      <w:r>
        <w:rPr>
          <w:bCs/>
          <w:b/>
        </w:rPr>
        <w:t xml:space="preserve">BSc in Applied Physics</w:t>
      </w:r>
      <w:r>
        <w:t xml:space="preserve">, American University of Sharjah, UAE (2008)</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iCs/>
          <w:i/>
        </w:rPr>
        <w:t xml:space="preserve">Mohammed bin Rashid Space Centre (MBRSC), Dubai, UAE | 2019 – Present</w:t>
      </w:r>
    </w:p>
    <w:p>
      <w:pPr>
        <w:numPr>
          <w:ilvl w:val="0"/>
          <w:numId w:val="1002"/>
        </w:numPr>
        <w:pStyle w:val="Compact"/>
      </w:pPr>
      <w:r>
        <w:t xml:space="preserve">Lead research on quantum communication technologies for satellite-based systems, supporting UAE's space exploration initiatives.</w:t>
      </w:r>
    </w:p>
    <w:p>
      <w:pPr>
        <w:numPr>
          <w:ilvl w:val="0"/>
          <w:numId w:val="1002"/>
        </w:numPr>
        <w:pStyle w:val="Compact"/>
      </w:pPr>
      <w:r>
        <w:t xml:space="preserve">Collaborated with international teams to develop advanced materials for solar energy harvesting, contributing to Dubai's renewable energy goals.</w:t>
      </w:r>
    </w:p>
    <w:p>
      <w:pPr>
        <w:numPr>
          <w:ilvl w:val="0"/>
          <w:numId w:val="1002"/>
        </w:numPr>
        <w:pStyle w:val="Compact"/>
      </w:pPr>
      <w:r>
        <w:t xml:space="preserve">Published 12 peer-reviewed articles in high-impact journals, including contributions to the *Journal of Applied Physics* and *Renewable Energy Reviews*.</w:t>
      </w:r>
    </w:p>
    <w:p>
      <w:pPr>
        <w:numPr>
          <w:ilvl w:val="0"/>
          <w:numId w:val="1002"/>
        </w:numPr>
        <w:pStyle w:val="Compact"/>
      </w:pPr>
      <w:r>
        <w:t xml:space="preserve">Advised on technical strategies for the UAE's first Mars Mission, focusing on radiation shielding and sensor calibration.</w:t>
      </w:r>
    </w:p>
    <w:bookmarkEnd w:id="23"/>
    <w:bookmarkStart w:id="24" w:name="research-scientist"/>
    <w:p>
      <w:pPr>
        <w:pStyle w:val="Heading4"/>
      </w:pPr>
      <w:r>
        <w:t xml:space="preserve">Research Scientist</w:t>
      </w:r>
    </w:p>
    <w:p>
      <w:pPr>
        <w:pStyle w:val="FirstParagraph"/>
      </w:pPr>
      <w:r>
        <w:rPr>
          <w:iCs/>
          <w:i/>
        </w:rPr>
        <w:t xml:space="preserve">United Arab Emirates University (UAEU), Al Ain, UAE | 2016 – 2019</w:t>
      </w:r>
    </w:p>
    <w:p>
      <w:pPr>
        <w:numPr>
          <w:ilvl w:val="0"/>
          <w:numId w:val="1003"/>
        </w:numPr>
        <w:pStyle w:val="Compact"/>
      </w:pPr>
      <w:r>
        <w:t xml:space="preserve">Directed a research group investigating nanomaterials for energy storage, funded by the UAE Ministry of Energy and Infrastructure.</w:t>
      </w:r>
    </w:p>
    <w:p>
      <w:pPr>
        <w:numPr>
          <w:ilvl w:val="0"/>
          <w:numId w:val="1003"/>
        </w:numPr>
        <w:pStyle w:val="Compact"/>
      </w:pPr>
      <w:r>
        <w:t xml:space="preserve">Developed novel algorithms for data analysis in high-energy physics experiments, enhancing computational efficiency by 30%.</w:t>
      </w:r>
    </w:p>
    <w:p>
      <w:pPr>
        <w:numPr>
          <w:ilvl w:val="0"/>
          <w:numId w:val="1003"/>
        </w:numPr>
        <w:pStyle w:val="Compact"/>
      </w:pPr>
      <w:r>
        <w:t xml:space="preserve">Mentored 15 graduate students, fostering a culture of innovation and academic excellence in UAE's scientific community.</w:t>
      </w:r>
    </w:p>
    <w:bookmarkEnd w:id="24"/>
    <w:bookmarkStart w:id="25" w:name="postdoctoral-researcher"/>
    <w:p>
      <w:pPr>
        <w:pStyle w:val="Heading4"/>
      </w:pPr>
      <w:r>
        <w:t xml:space="preserve">Postdoctoral Researcher</w:t>
      </w:r>
    </w:p>
    <w:p>
      <w:pPr>
        <w:pStyle w:val="FirstParagraph"/>
      </w:pPr>
      <w:r>
        <w:rPr>
          <w:iCs/>
          <w:i/>
        </w:rPr>
        <w:t xml:space="preserve">Imperial College London, UK | 2015 – 2016</w:t>
      </w:r>
    </w:p>
    <w:p>
      <w:pPr>
        <w:numPr>
          <w:ilvl w:val="0"/>
          <w:numId w:val="1004"/>
        </w:numPr>
        <w:pStyle w:val="Compact"/>
      </w:pPr>
      <w:r>
        <w:t xml:space="preserve">Explored quantum field theories in curved spacetime, with applications to cosmological models.</w:t>
      </w:r>
    </w:p>
    <w:p>
      <w:pPr>
        <w:numPr>
          <w:ilvl w:val="0"/>
          <w:numId w:val="1004"/>
        </w:numPr>
        <w:pStyle w:val="Compact"/>
      </w:pPr>
      <w:r>
        <w:t xml:space="preserve">Presented findings at the International Conference on Quantum Physics in Dubai (2016), engaging with regional and global experts.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Information Science</w:t>
      </w:r>
    </w:p>
    <w:p>
      <w:pPr>
        <w:numPr>
          <w:ilvl w:val="0"/>
          <w:numId w:val="1005"/>
        </w:numPr>
        <w:pStyle w:val="Compact"/>
      </w:pPr>
      <w:r>
        <w:t xml:space="preserve">Solar Energy Technologies</w:t>
      </w:r>
    </w:p>
    <w:p>
      <w:pPr>
        <w:numPr>
          <w:ilvl w:val="0"/>
          <w:numId w:val="1005"/>
        </w:numPr>
        <w:pStyle w:val="Compact"/>
      </w:pPr>
      <w:r>
        <w:t xml:space="preserve">Nanomaterials for Environmental Applications</w:t>
      </w:r>
    </w:p>
    <w:bookmarkEnd w:id="27"/>
    <w:bookmarkStart w:id="28" w:name="publications-selected"/>
    <w:p>
      <w:pPr>
        <w:pStyle w:val="Heading3"/>
      </w:pPr>
      <w:r>
        <w:t xml:space="preserve">Publications (Selected)</w:t>
      </w:r>
    </w:p>
    <w:p>
      <w:pPr>
        <w:numPr>
          <w:ilvl w:val="0"/>
          <w:numId w:val="1006"/>
        </w:numPr>
        <w:pStyle w:val="Compact"/>
      </w:pPr>
      <w:r>
        <w:t xml:space="preserve">Al Marri, A. K., et al. (2022). "Quantum Communication Systems for Space Applications." *Journal of Space Science and Technology*, 15(3), 45–60.</w:t>
      </w:r>
    </w:p>
    <w:p>
      <w:pPr>
        <w:numPr>
          <w:ilvl w:val="0"/>
          <w:numId w:val="1006"/>
        </w:numPr>
        <w:pStyle w:val="Compact"/>
      </w:pPr>
      <w:r>
        <w:t xml:space="preserve">Al Marri, A. K., &amp; Smith, J. (2021). "Advanced Nanomaterials for Renewable Energy Storage." *Renewable Energy Reviews*, 89, 112–130.</w:t>
      </w:r>
    </w:p>
    <w:p>
      <w:pPr>
        <w:numPr>
          <w:ilvl w:val="0"/>
          <w:numId w:val="1006"/>
        </w:numPr>
        <w:pStyle w:val="Compact"/>
      </w:pPr>
      <w:r>
        <w:t xml:space="preserve">Al Marri, A. K. (2020). "Cosmological Implications of Quantum Field Theories." *Physical Review D*, 102(5), 056003.</w:t>
      </w:r>
    </w:p>
    <w:bookmarkEnd w:id="28"/>
    <w:bookmarkStart w:id="29" w:name="technical-skills"/>
    <w:p>
      <w:pPr>
        <w:pStyle w:val="Heading3"/>
      </w:pPr>
      <w:r>
        <w:t xml:space="preserve">Technical Skills</w:t>
      </w:r>
    </w:p>
    <w:p>
      <w:pPr>
        <w:numPr>
          <w:ilvl w:val="0"/>
          <w:numId w:val="1007"/>
        </w:numPr>
        <w:pStyle w:val="Compact"/>
      </w:pPr>
      <w:r>
        <w:t xml:space="preserve">Proficient in Python, MATLAB, and C++ for scientific computing</w:t>
      </w:r>
    </w:p>
    <w:p>
      <w:pPr>
        <w:numPr>
          <w:ilvl w:val="0"/>
          <w:numId w:val="1007"/>
        </w:numPr>
        <w:pStyle w:val="Compact"/>
      </w:pPr>
      <w:r>
        <w:t xml:space="preserve">Expertise in data analysis tools: OriginLab, LabVIEW, and Mathematica</w:t>
      </w:r>
    </w:p>
    <w:p>
      <w:pPr>
        <w:numPr>
          <w:ilvl w:val="0"/>
          <w:numId w:val="1007"/>
        </w:numPr>
        <w:pStyle w:val="Compact"/>
      </w:pPr>
      <w:r>
        <w:t xml:space="preserve">Familiarity with quantum computing frameworks: Qiskit (IBM) and Cirq (Google)</w:t>
      </w:r>
    </w:p>
    <w:p>
      <w:pPr>
        <w:numPr>
          <w:ilvl w:val="0"/>
          <w:numId w:val="1007"/>
        </w:numPr>
        <w:pStyle w:val="Compact"/>
      </w:pPr>
      <w:r>
        <w:t xml:space="preserve">Strong knowledge of experimental techniques in spectroscopy, cryogenics, and particle detection</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Arabic (Proficient)</w:t>
      </w:r>
    </w:p>
    <w:bookmarkEnd w:id="30"/>
    <w:bookmarkStart w:id="31" w:name="certifications-awards"/>
    <w:p>
      <w:pPr>
        <w:pStyle w:val="Heading3"/>
      </w:pPr>
      <w:r>
        <w:t xml:space="preserve">Certifications &amp; Awards</w:t>
      </w:r>
    </w:p>
    <w:p>
      <w:pPr>
        <w:numPr>
          <w:ilvl w:val="0"/>
          <w:numId w:val="1009"/>
        </w:numPr>
        <w:pStyle w:val="Compact"/>
      </w:pPr>
      <w:r>
        <w:rPr>
          <w:bCs/>
          <w:b/>
        </w:rPr>
        <w:t xml:space="preserve">Best Researcher Award</w:t>
      </w:r>
      <w:r>
        <w:t xml:space="preserve">, UAE University (2018)</w:t>
      </w:r>
    </w:p>
    <w:p>
      <w:pPr>
        <w:numPr>
          <w:ilvl w:val="0"/>
          <w:numId w:val="1009"/>
        </w:numPr>
        <w:pStyle w:val="Compact"/>
      </w:pPr>
      <w:r>
        <w:rPr>
          <w:bCs/>
          <w:b/>
        </w:rPr>
        <w:t xml:space="preserve">International Quantum Physics Conference Participant</w:t>
      </w:r>
      <w:r>
        <w:t xml:space="preserve">, Dubai (2016, 2021)</w:t>
      </w:r>
    </w:p>
    <w:p>
      <w:pPr>
        <w:numPr>
          <w:ilvl w:val="0"/>
          <w:numId w:val="1009"/>
        </w:numPr>
        <w:pStyle w:val="Compact"/>
      </w:pPr>
      <w:r>
        <w:rPr>
          <w:bCs/>
          <w:b/>
        </w:rPr>
        <w:t xml:space="preserve">Certified in Project Management (PMP)</w:t>
      </w:r>
      <w:r>
        <w:t xml:space="preserve">, PMI, USA (2020)</w:t>
      </w:r>
    </w:p>
    <w:bookmarkEnd w:id="31"/>
    <w:bookmarkStart w:id="32" w:name="professional-affiliations"/>
    <w:p>
      <w:pPr>
        <w:pStyle w:val="Heading3"/>
      </w:pPr>
      <w:r>
        <w:t xml:space="preserve">Professional Affiliations</w:t>
      </w:r>
    </w:p>
    <w:p>
      <w:pPr>
        <w:numPr>
          <w:ilvl w:val="0"/>
          <w:numId w:val="1010"/>
        </w:numPr>
        <w:pStyle w:val="Compact"/>
      </w:pPr>
      <w:r>
        <w:t xml:space="preserve">Member, UAE Society of Physicists</w:t>
      </w:r>
    </w:p>
    <w:p>
      <w:pPr>
        <w:numPr>
          <w:ilvl w:val="0"/>
          <w:numId w:val="1010"/>
        </w:numPr>
        <w:pStyle w:val="Compact"/>
      </w:pPr>
      <w:r>
        <w:t xml:space="preserve">Member, American Physical Society (APS)</w:t>
      </w:r>
    </w:p>
    <w:p>
      <w:pPr>
        <w:numPr>
          <w:ilvl w:val="0"/>
          <w:numId w:val="1010"/>
        </w:numPr>
        <w:pStyle w:val="Compact"/>
      </w:pPr>
      <w:r>
        <w:t xml:space="preserve">Volunteer, STEM Outreach Program, Dubai Science Park</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2023 Dr. Amina Khalid Al Marri | Curriculum Vitae for Physicist in United Arab Emirates Dubai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 United Arab Emirates Dubai</dc:title>
  <dc:creator/>
  <dc:language>en</dc:language>
  <cp:keywords/>
  <dcterms:created xsi:type="dcterms:W3CDTF">2026-07-23T06:08:50Z</dcterms:created>
  <dcterms:modified xsi:type="dcterms:W3CDTF">2026-07-23T06:08:50Z</dcterms:modified>
</cp:coreProperties>
</file>

<file path=docProps/custom.xml><?xml version="1.0" encoding="utf-8"?>
<Properties xmlns="http://schemas.openxmlformats.org/officeDocument/2006/custom-properties" xmlns:vt="http://schemas.openxmlformats.org/officeDocument/2006/docPropsVTypes"/>
</file>