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emily.johnson@physicist.com</w:t>
      </w:r>
      <w:r>
        <w:br/>
      </w:r>
      <w:r>
        <w:rPr>
          <w:bCs/>
          <w:b/>
        </w:rPr>
        <w:t xml:space="preserve">Phone:</w:t>
      </w:r>
      <w:r>
        <w:t xml:space="preserve"> </w:t>
      </w:r>
      <w:r>
        <w:t xml:space="preserve">(713) 555-1234</w:t>
      </w:r>
      <w:r>
        <w:br/>
      </w:r>
      <w:r>
        <w:rPr>
          <w:bCs/>
          <w:b/>
        </w:rPr>
        <w:t xml:space="preserve">Location:</w:t>
      </w:r>
      <w:r>
        <w:t xml:space="preserve"> </w:t>
      </w:r>
      <w:r>
        <w:t xml:space="preserve">Houston, United States</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experimental and theoretical research, specializing in quantum mechanics and high-energy physics. Currently based in Houston, Texas, where the city's dynamic scientific community offers unique opportunities for collaboration with institutions such as Rice University, the University of Houston, and the NASA Johnson Space Center. Committed to advancing scientific knowledge while contributing to the academic and industrial landscape of United States Houston through mentorship, research excellence, and interdisciplinary projects.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Massachusetts Institute of Technology (MIT), Cambridge, MA</w:t>
      </w:r>
      <w:r>
        <w:br/>
      </w:r>
      <w:r>
        <w:t xml:space="preserve">Dissertation: "Quantum Field Theory and Its Applications to Particle Collisions"</w:t>
      </w:r>
      <w:r>
        <w:br/>
      </w:r>
      <w:r>
        <w:t xml:space="preserve">Graduated: 2010</w:t>
      </w:r>
    </w:p>
    <w:p>
      <w:pPr>
        <w:numPr>
          <w:ilvl w:val="0"/>
          <w:numId w:val="1001"/>
        </w:numPr>
        <w:pStyle w:val="Compact"/>
      </w:pPr>
      <w:r>
        <w:rPr>
          <w:bCs/>
          <w:b/>
        </w:rPr>
        <w:t xml:space="preserve">M.S. in Physics</w:t>
      </w:r>
      <w:r>
        <w:t xml:space="preserve">, Stanford University, Stanford, CA</w:t>
      </w:r>
      <w:r>
        <w:br/>
      </w:r>
      <w:r>
        <w:t xml:space="preserve">Thesis: "Statistical Mechanics of Complex Systems"</w:t>
      </w:r>
      <w:r>
        <w:br/>
      </w:r>
      <w:r>
        <w:t xml:space="preserve">Graduated: 2006</w:t>
      </w:r>
    </w:p>
    <w:p>
      <w:pPr>
        <w:numPr>
          <w:ilvl w:val="0"/>
          <w:numId w:val="1001"/>
        </w:numPr>
        <w:pStyle w:val="Compact"/>
      </w:pPr>
      <w:r>
        <w:rPr>
          <w:bCs/>
          <w:b/>
        </w:rPr>
        <w:t xml:space="preserve">B.S. in Physics</w:t>
      </w:r>
      <w:r>
        <w:t xml:space="preserve">, University of California, Berkeley, CA</w:t>
      </w:r>
      <w:r>
        <w:br/>
      </w:r>
      <w:r>
        <w:t xml:space="preserve">Honors: Magna Cum Laude</w:t>
      </w:r>
      <w:r>
        <w:br/>
      </w:r>
      <w:r>
        <w:t xml:space="preserve">Graduated: 2004</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bCs/>
          <w:b/>
        </w:rPr>
        <w:t xml:space="preserve">Rice University, Houston, TX</w:t>
      </w:r>
      <w:r>
        <w:br/>
      </w:r>
      <w:r>
        <w:t xml:space="preserve">April 2015 – Present</w:t>
      </w:r>
      <w:r>
        <w:br/>
      </w:r>
      <w:r>
        <w:t xml:space="preserve">- Led a team of 10 researchers in experimental studies on quantum entanglement and its applications in secure communication systems.</w:t>
      </w:r>
      <w:r>
        <w:br/>
      </w:r>
      <w:r>
        <w:t xml:space="preserve">- Collaborated with NASA Johnson Space Center to develop radiation shielding models for deep-space missions.</w:t>
      </w:r>
      <w:r>
        <w:br/>
      </w:r>
      <w:r>
        <w:t xml:space="preserve">- Published 12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Secured $2.5M in grants from the National Science Foundation (NSF) and Department of Energy (DOE).</w:t>
      </w:r>
    </w:p>
    <w:bookmarkEnd w:id="23"/>
    <w:bookmarkStart w:id="24" w:name="postdoctoral-researcher"/>
    <w:p>
      <w:pPr>
        <w:pStyle w:val="Heading3"/>
      </w:pPr>
      <w:r>
        <w:t xml:space="preserve">Postdoctoral Researcher</w:t>
      </w:r>
    </w:p>
    <w:p>
      <w:pPr>
        <w:pStyle w:val="FirstParagraph"/>
      </w:pPr>
      <w:r>
        <w:rPr>
          <w:bCs/>
          <w:b/>
        </w:rPr>
        <w:t xml:space="preserve">University of Houston, Houston, TX</w:t>
      </w:r>
      <w:r>
        <w:br/>
      </w:r>
      <w:r>
        <w:t xml:space="preserve">August 2010 – March 2015</w:t>
      </w:r>
      <w:r>
        <w:br/>
      </w:r>
      <w:r>
        <w:t xml:space="preserve">- Conducted groundbreaking research on superconductivity in novel materials, published in</w:t>
      </w:r>
      <w:r>
        <w:t xml:space="preserve"> </w:t>
      </w:r>
      <w:r>
        <w:rPr>
          <w:iCs/>
          <w:i/>
        </w:rPr>
        <w:t xml:space="preserve">Science</w:t>
      </w:r>
      <w:r>
        <w:t xml:space="preserve">.</w:t>
      </w:r>
      <w:r>
        <w:br/>
      </w:r>
      <w:r>
        <w:t xml:space="preserve">- Coordinated with the Texas Medical Center to apply physics principles to biomedical imaging technologies.</w:t>
      </w:r>
      <w:r>
        <w:br/>
      </w:r>
      <w:r>
        <w:t xml:space="preserve">- Mentored graduate students and contributed to curriculum development for advanced physics courses.</w:t>
      </w:r>
    </w:p>
    <w:bookmarkEnd w:id="24"/>
    <w:bookmarkStart w:id="25" w:name="research-assistant"/>
    <w:p>
      <w:pPr>
        <w:pStyle w:val="Heading3"/>
      </w:pPr>
      <w:r>
        <w:t xml:space="preserve">Research Assistant</w:t>
      </w:r>
    </w:p>
    <w:p>
      <w:pPr>
        <w:pStyle w:val="FirstParagraph"/>
      </w:pPr>
      <w:r>
        <w:rPr>
          <w:bCs/>
          <w:b/>
        </w:rPr>
        <w:t xml:space="preserve">Mit Physics Department, Cambridge, MA</w:t>
      </w:r>
      <w:r>
        <w:br/>
      </w:r>
      <w:r>
        <w:t xml:space="preserve">September 2006 – July 2010</w:t>
      </w:r>
      <w:r>
        <w:br/>
      </w:r>
      <w:r>
        <w:t xml:space="preserve">- Assisted in the design and analysis of experiments at the Large Hadron Collider (LHC) under the ATLAS collaboration.</w:t>
      </w:r>
      <w:r>
        <w:br/>
      </w:r>
      <w:r>
        <w:t xml:space="preserve">- Developed computational models to simulate particle interactions, published in</w:t>
      </w:r>
      <w:r>
        <w:t xml:space="preserve"> </w:t>
      </w:r>
      <w:r>
        <w:rPr>
          <w:iCs/>
          <w:i/>
        </w:rPr>
        <w:t xml:space="preserve">Journal of High Energy Physics</w:t>
      </w:r>
      <w:r>
        <w:t xml:space="preserve">.</w:t>
      </w:r>
    </w:p>
    <w:bookmarkEnd w:id="25"/>
    <w:bookmarkEnd w:id="26"/>
    <w:bookmarkStart w:id="27" w:name="publications"/>
    <w:p>
      <w:pPr>
        <w:pStyle w:val="Heading2"/>
      </w:pPr>
      <w:r>
        <w:t xml:space="preserve">Publications</w:t>
      </w:r>
    </w:p>
    <w:p>
      <w:pPr>
        <w:numPr>
          <w:ilvl w:val="0"/>
          <w:numId w:val="1002"/>
        </w:numPr>
        <w:pStyle w:val="Compact"/>
      </w:pPr>
      <w:r>
        <w:t xml:space="preserve">Johnson, E. et al. "Quantum Entanglement in Secure Communication Networks." *Physical Review Letters*, 120(15), 150503 (2018).</w:t>
      </w:r>
    </w:p>
    <w:p>
      <w:pPr>
        <w:numPr>
          <w:ilvl w:val="0"/>
          <w:numId w:val="1002"/>
        </w:numPr>
        <w:pStyle w:val="Compact"/>
      </w:pPr>
      <w:r>
        <w:t xml:space="preserve">Johnson, E. "Superconductivity in Two-Dimensional Materials: A Theoretical Framework." *Nature Physics*, 14(3), 267–273 (2018).</w:t>
      </w:r>
    </w:p>
    <w:p>
      <w:pPr>
        <w:numPr>
          <w:ilvl w:val="0"/>
          <w:numId w:val="1002"/>
        </w:numPr>
        <w:pStyle w:val="Compact"/>
      </w:pPr>
      <w:r>
        <w:t xml:space="preserve">Johnson, E. &amp; Smith, R. "Radiation Shielding for Space Missions: A Multidisciplinary Approach." *Journal of Space Science*, 45(2), 112–125 (2019).</w:t>
      </w:r>
    </w:p>
    <w:p>
      <w:pPr>
        <w:numPr>
          <w:ilvl w:val="0"/>
          <w:numId w:val="1002"/>
        </w:numPr>
        <w:pStyle w:val="Compact"/>
      </w:pPr>
      <w:r>
        <w:t xml:space="preserve">Johnson, E. "Statistical Mechanics of Non-Equilibrium Systems." *Proceedings of the National Academy of Sciences*, 107(45), 19387–19392 (2010).</w:t>
      </w:r>
    </w:p>
    <w:bookmarkEnd w:id="27"/>
    <w:bookmarkStart w:id="28"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MATLAB, C++, FORTRAN</w:t>
      </w:r>
    </w:p>
    <w:p>
      <w:pPr>
        <w:numPr>
          <w:ilvl w:val="0"/>
          <w:numId w:val="1003"/>
        </w:numPr>
        <w:pStyle w:val="Compact"/>
      </w:pPr>
      <w:r>
        <w:rPr>
          <w:bCs/>
          <w:b/>
        </w:rPr>
        <w:t xml:space="preserve">Data Analysis:</w:t>
      </w:r>
      <w:r>
        <w:t xml:space="preserve"> </w:t>
      </w:r>
      <w:r>
        <w:t xml:space="preserve">ROOT, Mathematica, LaTeX</w:t>
      </w:r>
    </w:p>
    <w:p>
      <w:pPr>
        <w:numPr>
          <w:ilvl w:val="0"/>
          <w:numId w:val="1003"/>
        </w:numPr>
        <w:pStyle w:val="Compact"/>
      </w:pPr>
      <w:r>
        <w:rPr>
          <w:bCs/>
          <w:b/>
        </w:rPr>
        <w:t xml:space="preserve">Instruments:</w:t>
      </w:r>
      <w:r>
        <w:t xml:space="preserve"> </w:t>
      </w:r>
      <w:r>
        <w:t xml:space="preserve">Particle accelerators, spectroscopy equipment, computational modeling software</w:t>
      </w:r>
    </w:p>
    <w:p>
      <w:pPr>
        <w:numPr>
          <w:ilvl w:val="0"/>
          <w:numId w:val="1003"/>
        </w:numPr>
        <w:pStyle w:val="Compact"/>
      </w:pPr>
      <w:r>
        <w:rPr>
          <w:bCs/>
          <w:b/>
        </w:rPr>
        <w:t xml:space="preserve">Languages:</w:t>
      </w:r>
      <w:r>
        <w:t xml:space="preserve"> </w:t>
      </w:r>
      <w:r>
        <w:t xml:space="preserve">English (fluent), Spanish (intermediate)</w:t>
      </w:r>
    </w:p>
    <w:bookmarkEnd w:id="28"/>
    <w:bookmarkStart w:id="29" w:name="professional-affiliations"/>
    <w:p>
      <w:pPr>
        <w:pStyle w:val="Heading2"/>
      </w:pPr>
      <w:r>
        <w:t xml:space="preserve">Professional Affiliations</w:t>
      </w:r>
    </w:p>
    <w:p>
      <w:pPr>
        <w:numPr>
          <w:ilvl w:val="0"/>
          <w:numId w:val="1004"/>
        </w:numPr>
        <w:pStyle w:val="Compact"/>
      </w:pPr>
      <w:r>
        <w:t xml:space="preserve">American Physical Society (APS) – Member since 2010</w:t>
      </w:r>
    </w:p>
    <w:p>
      <w:pPr>
        <w:numPr>
          <w:ilvl w:val="0"/>
          <w:numId w:val="1004"/>
        </w:numPr>
        <w:pStyle w:val="Compact"/>
      </w:pPr>
      <w:r>
        <w:t xml:space="preserve">High Energy Physics Division, APS – Secretary (2018–2021)</w:t>
      </w:r>
    </w:p>
    <w:p>
      <w:pPr>
        <w:numPr>
          <w:ilvl w:val="0"/>
          <w:numId w:val="1004"/>
        </w:numPr>
        <w:pStyle w:val="Compact"/>
      </w:pPr>
      <w:r>
        <w:t xml:space="preserve">Texas Academy of Sciences – Member since 2015</w:t>
      </w:r>
    </w:p>
    <w:p>
      <w:pPr>
        <w:numPr>
          <w:ilvl w:val="0"/>
          <w:numId w:val="1004"/>
        </w:numPr>
        <w:pStyle w:val="Compact"/>
      </w:pPr>
      <w:r>
        <w:t xml:space="preserve">IEEE (Institute of Electrical and Electronics Engineers) – Member since 2017</w:t>
      </w:r>
    </w:p>
    <w:bookmarkEnd w:id="29"/>
    <w:bookmarkStart w:id="30" w:name="awards-and-honors"/>
    <w:p>
      <w:pPr>
        <w:pStyle w:val="Heading2"/>
      </w:pPr>
      <w:r>
        <w:t xml:space="preserve">Awards and Honors</w:t>
      </w:r>
    </w:p>
    <w:p>
      <w:pPr>
        <w:numPr>
          <w:ilvl w:val="0"/>
          <w:numId w:val="1005"/>
        </w:numPr>
        <w:pStyle w:val="Compact"/>
      </w:pPr>
      <w:r>
        <w:t xml:space="preserve">NSF CAREER Award, 2018 – $500,000 for research on quantum entanglement.</w:t>
      </w:r>
    </w:p>
    <w:p>
      <w:pPr>
        <w:numPr>
          <w:ilvl w:val="0"/>
          <w:numId w:val="1005"/>
        </w:numPr>
        <w:pStyle w:val="Compact"/>
      </w:pPr>
      <w:r>
        <w:t xml:space="preserve">Outstanding Researcher of the Year, Rice University, 2021.</w:t>
      </w:r>
    </w:p>
    <w:p>
      <w:pPr>
        <w:numPr>
          <w:ilvl w:val="0"/>
          <w:numId w:val="1005"/>
        </w:numPr>
        <w:pStyle w:val="Compact"/>
      </w:pPr>
      <w:r>
        <w:t xml:space="preserve">Young Investigator Award, American Physical Society (APS), 2016.</w:t>
      </w:r>
    </w:p>
    <w:p>
      <w:pPr>
        <w:numPr>
          <w:ilvl w:val="0"/>
          <w:numId w:val="1005"/>
        </w:numPr>
        <w:pStyle w:val="Compact"/>
      </w:pPr>
      <w:r>
        <w:t xml:space="preserve">Best Paper in High Energy Physics, International Conference on Particle Physics, 2019.</w:t>
      </w:r>
    </w:p>
    <w:bookmarkEnd w:id="30"/>
    <w:bookmarkStart w:id="33" w:name="teaching-experience"/>
    <w:p>
      <w:pPr>
        <w:pStyle w:val="Heading2"/>
      </w:pPr>
      <w:r>
        <w:t xml:space="preserve">Teaching Experience</w:t>
      </w:r>
    </w:p>
    <w:bookmarkStart w:id="31" w:name="adjunct-professor"/>
    <w:p>
      <w:pPr>
        <w:pStyle w:val="Heading3"/>
      </w:pPr>
      <w:r>
        <w:t xml:space="preserve">Adjunct Professor</w:t>
      </w:r>
    </w:p>
    <w:p>
      <w:pPr>
        <w:pStyle w:val="FirstParagraph"/>
      </w:pPr>
      <w:r>
        <w:rPr>
          <w:bCs/>
          <w:b/>
        </w:rPr>
        <w:t xml:space="preserve">Rice University, Houston, TX</w:t>
      </w:r>
      <w:r>
        <w:br/>
      </w:r>
      <w:r>
        <w:t xml:space="preserve">2015 – Present</w:t>
      </w:r>
      <w:r>
        <w:br/>
      </w:r>
      <w:r>
        <w:t xml:space="preserve">- Taught advanced courses in quantum mechanics and statistical physics to graduate students.</w:t>
      </w:r>
      <w:r>
        <w:br/>
      </w:r>
      <w:r>
        <w:t xml:space="preserve">- Developed a new undergraduate course on "Physics of Space Exploration" in collaboration with NASA.</w:t>
      </w:r>
    </w:p>
    <w:bookmarkEnd w:id="31"/>
    <w:bookmarkStart w:id="32" w:name="guest-lecturer"/>
    <w:p>
      <w:pPr>
        <w:pStyle w:val="Heading3"/>
      </w:pPr>
      <w:r>
        <w:t xml:space="preserve">Guest Lecturer</w:t>
      </w:r>
    </w:p>
    <w:p>
      <w:pPr>
        <w:pStyle w:val="FirstParagraph"/>
      </w:pPr>
      <w:r>
        <w:rPr>
          <w:bCs/>
          <w:b/>
        </w:rPr>
        <w:t xml:space="preserve">University of Houston, Houston, TX</w:t>
      </w:r>
      <w:r>
        <w:br/>
      </w:r>
      <w:r>
        <w:t xml:space="preserve">2012 – 2015</w:t>
      </w:r>
      <w:r>
        <w:br/>
      </w:r>
      <w:r>
        <w:t xml:space="preserve">- Delivered lectures on experimental physics and data analysis to engineering and physics majors.</w:t>
      </w:r>
      <w:r>
        <w:br/>
      </w:r>
      <w:r>
        <w:t xml:space="preserve">- Hosted workshops on grant writing and research methodology for early-career scientists.</w:t>
      </w:r>
    </w:p>
    <w:bookmarkEnd w:id="32"/>
    <w:bookmarkEnd w:id="33"/>
    <w:bookmarkStart w:id="34" w:name="professional-projects"/>
    <w:p>
      <w:pPr>
        <w:pStyle w:val="Heading2"/>
      </w:pPr>
      <w:r>
        <w:t xml:space="preserve">Professional Projects</w:t>
      </w:r>
    </w:p>
    <w:p>
      <w:pPr>
        <w:numPr>
          <w:ilvl w:val="0"/>
          <w:numId w:val="1006"/>
        </w:numPr>
        <w:pStyle w:val="Compact"/>
      </w:pPr>
      <w:r>
        <w:rPr>
          <w:bCs/>
          <w:b/>
        </w:rPr>
        <w:t xml:space="preserve">Quantum Communication Network Initiative (Q-CNI)</w:t>
      </w:r>
      <w:r>
        <w:t xml:space="preserve">: Led a 5-year project to establish a quantum communication network in Houston, funded by the Department of Defense (DoD).</w:t>
      </w:r>
    </w:p>
    <w:p>
      <w:pPr>
        <w:numPr>
          <w:ilvl w:val="0"/>
          <w:numId w:val="1006"/>
        </w:numPr>
        <w:pStyle w:val="Compact"/>
      </w:pPr>
      <w:r>
        <w:rPr>
          <w:bCs/>
          <w:b/>
        </w:rPr>
        <w:t xml:space="preserve">Space Radiation Research Consortium</w:t>
      </w:r>
      <w:r>
        <w:t xml:space="preserve">: Collaborated with NASA and local universities to develop radiation detection technologies for spacecraft.</w:t>
      </w:r>
    </w:p>
    <w:p>
      <w:pPr>
        <w:numPr>
          <w:ilvl w:val="0"/>
          <w:numId w:val="1006"/>
        </w:numPr>
        <w:pStyle w:val="Compact"/>
      </w:pPr>
      <w:r>
        <w:rPr>
          <w:bCs/>
          <w:b/>
        </w:rPr>
        <w:t xml:space="preserve">Physics Outreach Program</w:t>
      </w:r>
      <w:r>
        <w:t xml:space="preserve">: Organized annual science fairs and workshops for high school students in Houston to inspire the next generation of physicists.</w:t>
      </w:r>
    </w:p>
    <w:bookmarkEnd w:id="34"/>
    <w:bookmarkStart w:id="35" w:name="references"/>
    <w:p>
      <w:pPr>
        <w:pStyle w:val="Heading2"/>
      </w:pPr>
      <w:r>
        <w:t xml:space="preserve">References</w:t>
      </w:r>
    </w:p>
    <w:p>
      <w:pPr>
        <w:pStyle w:val="FirstParagraph"/>
      </w:pPr>
      <w:r>
        <w:t xml:space="preserve">Available upon request. Contact: emily.johnson@physicist.com</w:t>
      </w:r>
    </w:p>
    <w:p>
      <w:pPr>
        <w:pStyle w:val="BodyText"/>
      </w:pPr>
      <w:r>
        <w:t xml:space="preserve">This Curriculum Vitae is tailored for a Physicist seeking opportunities in the United States Houston, leveraging the region's robust scientific infrastructure and collaborative research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States Houston</dc:title>
  <dc:creator/>
  <cp:keywords/>
  <dcterms:created xsi:type="dcterms:W3CDTF">2026-07-21T06:39:23Z</dcterms:created>
  <dcterms:modified xsi:type="dcterms:W3CDTF">2026-07-21T06:39:23Z</dcterms:modified>
</cp:coreProperties>
</file>

<file path=docProps/custom.xml><?xml version="1.0" encoding="utf-8"?>
<Properties xmlns="http://schemas.openxmlformats.org/officeDocument/2006/custom-properties" xmlns:vt="http://schemas.openxmlformats.org/officeDocument/2006/docPropsVTypes"/>
</file>