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elena.martinez@physicist.sf</w:t>
      </w:r>
      <w:r>
        <w:br/>
      </w:r>
      <w:r>
        <w:rPr>
          <w:bCs/>
          <w:b/>
        </w:rPr>
        <w:t xml:space="preserve">Phone:</w:t>
      </w:r>
      <w:r>
        <w:t xml:space="preserve"> </w:t>
      </w:r>
      <w:r>
        <w:t xml:space="preserve">(415) 555-0198</w:t>
      </w:r>
      <w:r>
        <w:br/>
      </w:r>
      <w:r>
        <w:rPr>
          <w:bCs/>
          <w:b/>
        </w:rPr>
        <w:t xml:space="preserve">Address:</w:t>
      </w:r>
      <w:r>
        <w:t xml:space="preserve"> </w:t>
      </w:r>
      <w:r>
        <w:t xml:space="preserve">123 Innovation Drive, San Francisco, CA 94105, United States</w:t>
      </w:r>
    </w:p>
    <w:bookmarkEnd w:id="20"/>
    <w:bookmarkStart w:id="21"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research. Specialized in quantum mechanics, astrophysics, and computational physics. Proven track record of contributing to groundbreaking discoveries while collaborating with academic institutions, tech companies, and national laboratories across the United States San Francisco area. A strong advocate for interdisciplinary research, leveraging cutting-edge technologies to solve complex scientific problems. Committed to advancing scientific knowledge and fostering innovation in the dynamic research ecosystem of San Francisco.</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Stanford University, Stanford, CA (2010–2014)</w:t>
      </w:r>
      <w:r>
        <w:br/>
      </w:r>
      <w:r>
        <w:t xml:space="preserve">Thesis: "Quantum Entanglement in Photonic Systems" – Summa Cum Laude.</w:t>
      </w:r>
    </w:p>
    <w:p>
      <w:pPr>
        <w:numPr>
          <w:ilvl w:val="0"/>
          <w:numId w:val="1001"/>
        </w:numPr>
        <w:pStyle w:val="Compact"/>
      </w:pPr>
      <w:r>
        <w:rPr>
          <w:bCs/>
          <w:b/>
        </w:rPr>
        <w:t xml:space="preserve">Master of Science in Theoretical Physics</w:t>
      </w:r>
      <w:r>
        <w:t xml:space="preserve">, University of California, Berkeley (2014–2016)</w:t>
      </w:r>
      <w:r>
        <w:br/>
      </w:r>
      <w:r>
        <w:t xml:space="preserve">Research focus: High-energy particle interactions and cosmological models.</w:t>
      </w:r>
    </w:p>
    <w:p>
      <w:pPr>
        <w:numPr>
          <w:ilvl w:val="0"/>
          <w:numId w:val="1001"/>
        </w:numPr>
        <w:pStyle w:val="Compact"/>
      </w:pPr>
      <w:r>
        <w:rPr>
          <w:bCs/>
          <w:b/>
        </w:rPr>
        <w:t xml:space="preserve">Doctorate in Experimental Physics</w:t>
      </w:r>
      <w:r>
        <w:t xml:space="preserve">, California Institute of Technology (Caltech), Pasadena, CA (2016–2020)</w:t>
      </w:r>
      <w:r>
        <w:br/>
      </w:r>
      <w:r>
        <w:t xml:space="preserve">Dissertation: "Advances in Quantum Computing Algorithms for Material Science Applications" – Recognized with the Graduate Research Excellence Award.</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iCs/>
          <w:i/>
        </w:rPr>
        <w:t xml:space="preserve">San Francisco Institute for Advanced Physics (SFIA), San Francisco, CA</w:t>
      </w:r>
      <w:r>
        <w:br/>
      </w:r>
      <w:r>
        <w:t xml:space="preserve">2020–Present</w:t>
      </w:r>
      <w:r>
        <w:br/>
      </w:r>
      <w:r>
        <w:t xml:space="preserve">- Led a team of 15 researchers in developing quantum algorithms for material science simulations.</w:t>
      </w:r>
      <w:r>
        <w:br/>
      </w:r>
      <w:r>
        <w:t xml:space="preserve">- Collaborated with local tech startups in San Francisco to integrate quantum computing solutions into industrial applications.</w:t>
      </w:r>
      <w:r>
        <w:br/>
      </w:r>
      <w:r>
        <w:t xml:space="preserve">- Published 12 peer-reviewed articles in journals such as *Physical Review Letters* and *Nature Physics*.</w:t>
      </w:r>
      <w:r>
        <w:br/>
      </w:r>
      <w:r>
        <w:t xml:space="preserve">- Secured $2.5 million in NSF grants for projects on quantum entanglement and dark matter detection.</w:t>
      </w:r>
    </w:p>
    <w:bookmarkEnd w:id="23"/>
    <w:bookmarkStart w:id="24" w:name="postdoctoral-research-fellow"/>
    <w:p>
      <w:pPr>
        <w:pStyle w:val="Heading3"/>
      </w:pPr>
      <w:r>
        <w:t xml:space="preserve">Postdoctoral Research Fellow</w:t>
      </w:r>
    </w:p>
    <w:p>
      <w:pPr>
        <w:pStyle w:val="FirstParagraph"/>
      </w:pPr>
      <w:r>
        <w:rPr>
          <w:iCs/>
          <w:i/>
        </w:rPr>
        <w:t xml:space="preserve">Lawrence Berkeley National Laboratory (LBNL), Berkeley, CA</w:t>
      </w:r>
      <w:r>
        <w:br/>
      </w:r>
      <w:r>
        <w:t xml:space="preserve">2020–2021</w:t>
      </w:r>
      <w:r>
        <w:br/>
      </w:r>
      <w:r>
        <w:t xml:space="preserve">- Focused on astrophysical data analysis using machine learning techniques.</w:t>
      </w:r>
      <w:r>
        <w:br/>
      </w:r>
      <w:r>
        <w:t xml:space="preserve">- Co-authored a study on cosmic microwave background radiation that influenced current cosmological models.</w:t>
      </w:r>
    </w:p>
    <w:bookmarkEnd w:id="24"/>
    <w:bookmarkStart w:id="25" w:name="research-assistant"/>
    <w:p>
      <w:pPr>
        <w:pStyle w:val="Heading3"/>
      </w:pPr>
      <w:r>
        <w:t xml:space="preserve">Research Assistant</w:t>
      </w:r>
    </w:p>
    <w:p>
      <w:pPr>
        <w:pStyle w:val="FirstParagraph"/>
      </w:pPr>
      <w:r>
        <w:rPr>
          <w:iCs/>
          <w:i/>
        </w:rPr>
        <w:t xml:space="preserve">Caltech, Pasadena, CA</w:t>
      </w:r>
      <w:r>
        <w:br/>
      </w:r>
      <w:r>
        <w:t xml:space="preserve">2016–2020</w:t>
      </w:r>
      <w:r>
        <w:br/>
      </w:r>
      <w:r>
        <w:t xml:space="preserve">- Conducted experiments on superconducting qubits and quantum coherence times.</w:t>
      </w:r>
      <w:r>
        <w:br/>
      </w:r>
      <w:r>
        <w:t xml:space="preserve">- Contributed to the development of a scalable quantum computing architecture.</w:t>
      </w:r>
    </w:p>
    <w:bookmarkEnd w:id="25"/>
    <w:bookmarkEnd w:id="26"/>
    <w:bookmarkStart w:id="27" w:name="publications"/>
    <w:p>
      <w:pPr>
        <w:pStyle w:val="Heading2"/>
      </w:pPr>
      <w:r>
        <w:t xml:space="preserve">Publications</w:t>
      </w:r>
    </w:p>
    <w:p>
      <w:pPr>
        <w:numPr>
          <w:ilvl w:val="0"/>
          <w:numId w:val="1002"/>
        </w:numPr>
        <w:pStyle w:val="Compact"/>
      </w:pPr>
      <w:r>
        <w:t xml:space="preserve">Martinez, E., et al. (2023). "Quantum Simulations of High-Temperature Superconductors." *Nature Physics*, 19(4), 345–351.</w:t>
      </w:r>
    </w:p>
    <w:p>
      <w:pPr>
        <w:numPr>
          <w:ilvl w:val="0"/>
          <w:numId w:val="1002"/>
        </w:numPr>
        <w:pStyle w:val="Compact"/>
      </w:pPr>
      <w:r>
        <w:t xml:space="preserve">Martinez, E. (2021). "Machine Learning Applications in Cosmic Microwave Background Analysis." *Journal of Cosmology and Astroparticle Physics*, 2021(08), 047.</w:t>
      </w:r>
    </w:p>
    <w:p>
      <w:pPr>
        <w:numPr>
          <w:ilvl w:val="0"/>
          <w:numId w:val="1002"/>
        </w:numPr>
        <w:pStyle w:val="Compact"/>
      </w:pPr>
      <w:r>
        <w:t xml:space="preserve">Martinez, E., &amp; Smith, J. (2019). "Advances in Quantum Algorithm Design for Material Science." *Physical Review A*, 99(3), 032315.</w:t>
      </w:r>
    </w:p>
    <w:bookmarkEnd w:id="27"/>
    <w:bookmarkStart w:id="30" w:name="teaching-and-mentorship"/>
    <w:p>
      <w:pPr>
        <w:pStyle w:val="Heading2"/>
      </w:pPr>
      <w:r>
        <w:t xml:space="preserve">Teaching and Mentorship</w:t>
      </w:r>
    </w:p>
    <w:bookmarkStart w:id="28" w:name="visiting-lecturer"/>
    <w:p>
      <w:pPr>
        <w:pStyle w:val="Heading3"/>
      </w:pPr>
      <w:r>
        <w:t xml:space="preserve">Visiting Lecturer</w:t>
      </w:r>
    </w:p>
    <w:p>
      <w:pPr>
        <w:pStyle w:val="FirstParagraph"/>
      </w:pPr>
      <w:r>
        <w:rPr>
          <w:iCs/>
          <w:i/>
        </w:rPr>
        <w:t xml:space="preserve">University of San Francisco (USF), San Francisco, CA</w:t>
      </w:r>
      <w:r>
        <w:br/>
      </w:r>
      <w:r>
        <w:t xml:space="preserve">2018–2019</w:t>
      </w:r>
      <w:r>
        <w:br/>
      </w:r>
      <w:r>
        <w:t xml:space="preserve">- Taught courses on quantum mechanics and statistical physics.</w:t>
      </w:r>
      <w:r>
        <w:br/>
      </w:r>
      <w:r>
        <w:t xml:space="preserve">- Mentored 10+ undergraduate students in research projects, several of whom presented their work at the American Physical Society (APS) meetings.</w:t>
      </w:r>
    </w:p>
    <w:bookmarkEnd w:id="28"/>
    <w:bookmarkStart w:id="29" w:name="teaching-assistant"/>
    <w:p>
      <w:pPr>
        <w:pStyle w:val="Heading3"/>
      </w:pPr>
      <w:r>
        <w:t xml:space="preserve">Teaching Assistant</w:t>
      </w:r>
    </w:p>
    <w:p>
      <w:pPr>
        <w:pStyle w:val="FirstParagraph"/>
      </w:pPr>
      <w:r>
        <w:rPr>
          <w:iCs/>
          <w:i/>
        </w:rPr>
        <w:t xml:space="preserve">Stanford University, Stanford, CA</w:t>
      </w:r>
      <w:r>
        <w:br/>
      </w:r>
      <w:r>
        <w:t xml:space="preserve">2013–2014</w:t>
      </w:r>
      <w:r>
        <w:br/>
      </w:r>
      <w:r>
        <w:t xml:space="preserve">- Assisted in teaching introductory physics courses and led weekly problem-solving sessions.</w:t>
      </w:r>
    </w:p>
    <w:bookmarkEnd w:id="29"/>
    <w:bookmarkEnd w:id="30"/>
    <w:bookmarkStart w:id="31" w:name="professional-affiliations"/>
    <w:p>
      <w:pPr>
        <w:pStyle w:val="Heading2"/>
      </w:pPr>
      <w:r>
        <w:t xml:space="preserve">Professional Affiliations</w:t>
      </w:r>
    </w:p>
    <w:p>
      <w:pPr>
        <w:numPr>
          <w:ilvl w:val="0"/>
          <w:numId w:val="1003"/>
        </w:numPr>
        <w:pStyle w:val="Compact"/>
      </w:pPr>
      <w:r>
        <w:t xml:space="preserve">American Physical Society (APS) – Member since 2014.</w:t>
      </w:r>
    </w:p>
    <w:p>
      <w:pPr>
        <w:numPr>
          <w:ilvl w:val="0"/>
          <w:numId w:val="1003"/>
        </w:numPr>
        <w:pStyle w:val="Compact"/>
      </w:pPr>
      <w:r>
        <w:t xml:space="preserve">IEEE – Member of the Quantum Computing Technical Committee (2019–Present).</w:t>
      </w:r>
    </w:p>
    <w:p>
      <w:pPr>
        <w:numPr>
          <w:ilvl w:val="0"/>
          <w:numId w:val="1003"/>
        </w:numPr>
        <w:pStyle w:val="Compact"/>
      </w:pPr>
      <w:r>
        <w:t xml:space="preserve">San Francisco Physics Society – Organized three local workshops on quantum technologies (2021–2023).</w:t>
      </w:r>
    </w:p>
    <w:bookmarkEnd w:id="31"/>
    <w:bookmarkStart w:id="32"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MATLAB, Julia.</w:t>
      </w:r>
    </w:p>
    <w:p>
      <w:pPr>
        <w:numPr>
          <w:ilvl w:val="0"/>
          <w:numId w:val="1004"/>
        </w:numPr>
        <w:pStyle w:val="Compact"/>
      </w:pPr>
      <w:r>
        <w:rPr>
          <w:bCs/>
          <w:b/>
        </w:rPr>
        <w:t xml:space="preserve">Quantum Computing Frameworks:</w:t>
      </w:r>
      <w:r>
        <w:t xml:space="preserve"> </w:t>
      </w:r>
      <w:r>
        <w:t xml:space="preserve">Qiskit (IBM), Cirq (Google), and custom quantum simulation tools.</w:t>
      </w:r>
    </w:p>
    <w:p>
      <w:pPr>
        <w:numPr>
          <w:ilvl w:val="0"/>
          <w:numId w:val="1004"/>
        </w:numPr>
        <w:pStyle w:val="Compact"/>
      </w:pPr>
      <w:r>
        <w:rPr>
          <w:bCs/>
          <w:b/>
        </w:rPr>
        <w:t xml:space="preserve">Data Analysis Tools:</w:t>
      </w:r>
      <w:r>
        <w:t xml:space="preserve"> </w:t>
      </w:r>
      <w:r>
        <w:t xml:space="preserve">TensorFlow, PyTorch, and NumPy for machine learning applications.</w:t>
      </w:r>
    </w:p>
    <w:p>
      <w:pPr>
        <w:numPr>
          <w:ilvl w:val="0"/>
          <w:numId w:val="1004"/>
        </w:numPr>
        <w:pStyle w:val="Compact"/>
      </w:pPr>
      <w:r>
        <w:rPr>
          <w:bCs/>
          <w:b/>
        </w:rPr>
        <w:t xml:space="preserve">Laboratory Equipment:</w:t>
      </w:r>
      <w:r>
        <w:t xml:space="preserve"> </w:t>
      </w:r>
      <w:r>
        <w:t xml:space="preserve">Cryogenic systems, laser interferometers, and particle detectors.</w:t>
      </w:r>
    </w:p>
    <w:bookmarkEnd w:id="32"/>
    <w:bookmarkStart w:id="33" w:name="awards-and-honors"/>
    <w:p>
      <w:pPr>
        <w:pStyle w:val="Heading2"/>
      </w:pPr>
      <w:r>
        <w:t xml:space="preserve">Awards and Honors</w:t>
      </w:r>
    </w:p>
    <w:p>
      <w:pPr>
        <w:numPr>
          <w:ilvl w:val="0"/>
          <w:numId w:val="1005"/>
        </w:numPr>
        <w:pStyle w:val="Compact"/>
      </w:pPr>
      <w:r>
        <w:t xml:space="preserve">NSF CAREER Award (2021) – $650,000 for quantum computing research.</w:t>
      </w:r>
    </w:p>
    <w:p>
      <w:pPr>
        <w:numPr>
          <w:ilvl w:val="0"/>
          <w:numId w:val="1005"/>
        </w:numPr>
        <w:pStyle w:val="Compact"/>
      </w:pPr>
      <w:r>
        <w:t xml:space="preserve">Caltech Graduate Research Excellence Award (2019).</w:t>
      </w:r>
    </w:p>
    <w:p>
      <w:pPr>
        <w:numPr>
          <w:ilvl w:val="0"/>
          <w:numId w:val="1005"/>
        </w:numPr>
        <w:pStyle w:val="Compact"/>
      </w:pPr>
      <w:r>
        <w:t xml:space="preserve">American Physical Society Early Career Award in Condensed Matter Physics (2022).</w:t>
      </w:r>
    </w:p>
    <w:bookmarkEnd w:id="33"/>
    <w:bookmarkStart w:id="34" w:name="languages"/>
    <w:p>
      <w:pPr>
        <w:pStyle w:val="Heading2"/>
      </w:pPr>
      <w:r>
        <w:t xml:space="preserve">Languages</w:t>
      </w:r>
    </w:p>
    <w:p>
      <w:pPr>
        <w:pStyle w:val="FirstParagraph"/>
      </w:pPr>
      <w:r>
        <w:t xml:space="preserve">English (Native), Spanish (Fluent), French (Intermediate).</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 United States San Francisco</dc:title>
  <dc:creator/>
  <dc:language>en</dc:language>
  <cp:keywords/>
  <dcterms:created xsi:type="dcterms:W3CDTF">2026-06-01T04:36:23Z</dcterms:created>
  <dcterms:modified xsi:type="dcterms:W3CDTF">2026-06-01T04:36:23Z</dcterms:modified>
</cp:coreProperties>
</file>

<file path=docProps/custom.xml><?xml version="1.0" encoding="utf-8"?>
<Properties xmlns="http://schemas.openxmlformats.org/officeDocument/2006/custom-properties" xmlns:vt="http://schemas.openxmlformats.org/officeDocument/2006/docPropsVTypes"/>
</file>