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Physicist</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Vietnam</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Nguyen Van Minh</w:t>
      </w:r>
      <w:r>
        <w:br/>
      </w:r>
      <w:r>
        <w:rPr>
          <w:bCs/>
          <w:b/>
        </w:rPr>
        <w:t xml:space="preserve">Email:</w:t>
      </w:r>
      <w:r>
        <w:t xml:space="preserve"> </w:t>
      </w:r>
      <w:r>
        <w:t xml:space="preserve">nguyen.van.minh@physicist.vn</w:t>
      </w:r>
      <w:r>
        <w:br/>
      </w:r>
      <w:r>
        <w:rPr>
          <w:bCs/>
          <w:b/>
        </w:rPr>
        <w:t xml:space="preserve">Phone:</w:t>
      </w:r>
      <w:r>
        <w:t xml:space="preserve"> </w:t>
      </w:r>
      <w:r>
        <w:t xml:space="preserve">+84 909 123 4567</w:t>
      </w:r>
      <w:r>
        <w:br/>
      </w:r>
      <w:r>
        <w:rPr>
          <w:bCs/>
          <w:b/>
        </w:rPr>
        <w:t xml:space="preserve">Address:</w:t>
      </w:r>
      <w:r>
        <w:t xml:space="preserve"> </w:t>
      </w:r>
      <w:r>
        <w:t xml:space="preserve">No. 123 Le Duan Street, District 1, Ho Chi Minh City, Vietnam</w:t>
      </w:r>
    </w:p>
    <w:bookmarkEnd w:id="20"/>
    <w:bookmarkStart w:id="21" w:name="professional-summary"/>
    <w:p>
      <w:pPr>
        <w:pStyle w:val="Heading2"/>
      </w:pPr>
      <w:r>
        <w:t xml:space="preserve">Professional Summary</w:t>
      </w:r>
    </w:p>
    <w:p>
      <w:pPr>
        <w:pStyle w:val="FirstParagraph"/>
      </w:pPr>
      <w:r>
        <w:t xml:space="preserve">A dedicated Physicist with over a decade of experience in theoretical and experimental physics research, specializing in quantum mechanics and materials science. Committed to advancing scientific knowledge and fostering innovation in Vietnam's growing academic landscape. Proven expertise in conducting cutting-edge research, publishing peer-reviewed articles, and collaborating with international institutions. Passionate about contributing to the development of science education and technology infrastructure in Ho Chi Minh City, Vietnam.</w:t>
      </w:r>
    </w:p>
    <w:bookmarkEnd w:id="21"/>
    <w:bookmarkStart w:id="22" w:name="education"/>
    <w:p>
      <w:pPr>
        <w:pStyle w:val="Heading2"/>
      </w:pPr>
      <w:r>
        <w:t xml:space="preserve">Education</w:t>
      </w:r>
    </w:p>
    <w:p>
      <w:pPr>
        <w:numPr>
          <w:ilvl w:val="0"/>
          <w:numId w:val="1001"/>
        </w:numPr>
        <w:pStyle w:val="Compact"/>
      </w:pPr>
      <w:r>
        <w:rPr>
          <w:bCs/>
          <w:b/>
        </w:rPr>
        <w:t xml:space="preserve">PhD in Physics</w:t>
      </w:r>
      <w:r>
        <w:t xml:space="preserve">, University of Science, Ho Chi Minh City, Vietnam (2015–2018)</w:t>
      </w:r>
      <w:r>
        <w:br/>
      </w:r>
      <w:r>
        <w:t xml:space="preserve">Dissertation: "Quantum Tunneling Effects in Nanoscale Materials for Renewable Energy Applications"</w:t>
      </w:r>
    </w:p>
    <w:p>
      <w:pPr>
        <w:numPr>
          <w:ilvl w:val="0"/>
          <w:numId w:val="1001"/>
        </w:numPr>
        <w:pStyle w:val="Compact"/>
      </w:pPr>
      <w:r>
        <w:rPr>
          <w:bCs/>
          <w:b/>
        </w:rPr>
        <w:t xml:space="preserve">MSc in Theoretical Physics</w:t>
      </w:r>
      <w:r>
        <w:t xml:space="preserve">, National University of Hanoi, Vietnam (2012–2015)</w:t>
      </w:r>
      <w:r>
        <w:br/>
      </w:r>
      <w:r>
        <w:t xml:space="preserve">Thesis: "Symmetry Analysis in High-Energy Particle Collisions"</w:t>
      </w:r>
    </w:p>
    <w:p>
      <w:pPr>
        <w:numPr>
          <w:ilvl w:val="0"/>
          <w:numId w:val="1001"/>
        </w:numPr>
        <w:pStyle w:val="Compact"/>
      </w:pPr>
      <w:r>
        <w:rPr>
          <w:bCs/>
          <w:b/>
        </w:rPr>
        <w:t xml:space="preserve">BSc in Physics</w:t>
      </w:r>
      <w:r>
        <w:t xml:space="preserve">, University of Science, Ho Chi Minh City, Vietnam (2008–2012)</w:t>
      </w:r>
    </w:p>
    <w:bookmarkEnd w:id="22"/>
    <w:bookmarkStart w:id="23" w:name="research-experience"/>
    <w:p>
      <w:pPr>
        <w:pStyle w:val="Heading2"/>
      </w:pPr>
      <w:r>
        <w:t xml:space="preserve">Research Experience</w:t>
      </w:r>
    </w:p>
    <w:p>
      <w:pPr>
        <w:pStyle w:val="FirstParagraph"/>
      </w:pPr>
      <w:r>
        <w:rPr>
          <w:bCs/>
          <w:b/>
        </w:rPr>
        <w:t xml:space="preserve">Senior Research Scientist</w:t>
      </w:r>
      <w:r>
        <w:t xml:space="preserve">, Institute of Advanced Studies in Physics, Ho Chi Minh City, Vietnam (2019–Present)</w:t>
      </w:r>
      <w:r>
        <w:br/>
      </w:r>
      <w:r>
        <w:t xml:space="preserve">- Leading a team of 15 researchers to investigate quantum computing algorithms for optimizing energy grid systems in urban areas.</w:t>
      </w:r>
      <w:r>
        <w:br/>
      </w:r>
      <w:r>
        <w:t xml:space="preserve">- Collaborated with the Ho Chi Minh City University of Technology on projects related to photovoltaic material efficiency.</w:t>
      </w:r>
      <w:r>
        <w:br/>
      </w:r>
      <w:r>
        <w:t xml:space="preserve">- Published 8 peer-reviewed papers in journals such as "Journal of Physics: Condensed Matter" and "Vietnam Journal of Physics."</w:t>
      </w:r>
    </w:p>
    <w:p>
      <w:pPr>
        <w:pStyle w:val="BodyText"/>
      </w:pPr>
      <w:r>
        <w:rPr>
          <w:bCs/>
          <w:b/>
        </w:rPr>
        <w:t xml:space="preserve">Postdoctoral Researcher</w:t>
      </w:r>
      <w:r>
        <w:t xml:space="preserve">, Max Planck Institute for Quantum Optics, Germany (2018–2019)</w:t>
      </w:r>
      <w:r>
        <w:br/>
      </w:r>
      <w:r>
        <w:t xml:space="preserve">- Conducted experiments on ultrafast laser spectroscopy to study electron dynamics in semiconductors.</w:t>
      </w:r>
      <w:r>
        <w:br/>
      </w:r>
      <w:r>
        <w:t xml:space="preserve">- Co-authored a groundbreaking study on quantum coherence in nanomaterials, featured in "Nature Physics."</w:t>
      </w:r>
    </w:p>
    <w:bookmarkEnd w:id="23"/>
    <w:bookmarkStart w:id="24" w:name="professional-experience"/>
    <w:p>
      <w:pPr>
        <w:pStyle w:val="Heading2"/>
      </w:pPr>
      <w:r>
        <w:t xml:space="preserve">Professional Experience</w:t>
      </w:r>
    </w:p>
    <w:p>
      <w:pPr>
        <w:numPr>
          <w:ilvl w:val="0"/>
          <w:numId w:val="1002"/>
        </w:numPr>
        <w:pStyle w:val="Compact"/>
      </w:pPr>
      <w:r>
        <w:rPr>
          <w:bCs/>
          <w:b/>
        </w:rPr>
        <w:t xml:space="preserve">Lecturer</w:t>
      </w:r>
      <w:r>
        <w:t xml:space="preserve">, University of Science, Ho Chi Minh City, Vietnam (2015–2018)</w:t>
      </w:r>
      <w:r>
        <w:br/>
      </w:r>
      <w:r>
        <w:t xml:space="preserve">- Taught advanced courses in quantum mechanics and statistical physics.</w:t>
      </w:r>
      <w:r>
        <w:br/>
      </w:r>
      <w:r>
        <w:t xml:space="preserve">- Supervised 10 graduate students on research projects aligned with the Vietnamese Ministry of Education's priorities.</w:t>
      </w:r>
    </w:p>
    <w:p>
      <w:pPr>
        <w:numPr>
          <w:ilvl w:val="0"/>
          <w:numId w:val="1002"/>
        </w:numPr>
        <w:pStyle w:val="Compact"/>
      </w:pPr>
      <w:r>
        <w:rPr>
          <w:bCs/>
          <w:b/>
        </w:rPr>
        <w:t xml:space="preserve">Research Fellow</w:t>
      </w:r>
      <w:r>
        <w:t xml:space="preserve">, Institute of Physics, Vietnam Academy of Science and Technology (2012–2015)</w:t>
      </w:r>
      <w:r>
        <w:br/>
      </w:r>
      <w:r>
        <w:t xml:space="preserve">- Focused on plasma physics and its applications in industrial processes.</w:t>
      </w:r>
      <w:r>
        <w:br/>
      </w:r>
      <w:r>
        <w:t xml:space="preserve">- Secured a 3-year grant from the Vietnam National Foundation for Science and Technology Development (NAFOSTED).</w:t>
      </w:r>
    </w:p>
    <w:bookmarkEnd w:id="24"/>
    <w:bookmarkStart w:id="25" w:name="publications"/>
    <w:p>
      <w:pPr>
        <w:pStyle w:val="Heading2"/>
      </w:pPr>
      <w:r>
        <w:t xml:space="preserve">Publications</w:t>
      </w:r>
    </w:p>
    <w:p>
      <w:pPr>
        <w:numPr>
          <w:ilvl w:val="0"/>
          <w:numId w:val="1003"/>
        </w:numPr>
        <w:pStyle w:val="Compact"/>
      </w:pPr>
      <w:r>
        <w:t xml:space="preserve">Minh, N. V., et al. (2023). "Quantum Computing for Urban Energy Optimization: A Case Study in Ho Chi Minh City." *Journal of Physics: Condensed Matter*, 35(12), 125401.</w:t>
      </w:r>
    </w:p>
    <w:p>
      <w:pPr>
        <w:numPr>
          <w:ilvl w:val="0"/>
          <w:numId w:val="1003"/>
        </w:numPr>
        <w:pStyle w:val="Compact"/>
      </w:pPr>
      <w:r>
        <w:t xml:space="preserve">Minh, N. V., &amp; Tran, T. H. (2021). "Symmetry Breaking in High-Energy Collisions: Implications for Particle Physics." *Vietnam Journal of Physics*, 43(4), 567–578.</w:t>
      </w:r>
    </w:p>
    <w:p>
      <w:pPr>
        <w:numPr>
          <w:ilvl w:val="0"/>
          <w:numId w:val="1003"/>
        </w:numPr>
        <w:pStyle w:val="Compact"/>
      </w:pPr>
      <w:r>
        <w:t xml:space="preserve">Minh, N. V., et al. (2019). "Ultrafast Dynamics in Quantum Dots: A Pathway to Next-Generation Solar Cells." *Nature Physics*, 15(8), 789–793.</w:t>
      </w:r>
    </w:p>
    <w:bookmarkEnd w:id="25"/>
    <w:bookmarkStart w:id="26" w:name="skills"/>
    <w:p>
      <w:pPr>
        <w:pStyle w:val="Heading2"/>
      </w:pPr>
      <w:r>
        <w:t xml:space="preserve">Skills</w:t>
      </w:r>
    </w:p>
    <w:p>
      <w:pPr>
        <w:numPr>
          <w:ilvl w:val="0"/>
          <w:numId w:val="1004"/>
        </w:numPr>
        <w:pStyle w:val="Compact"/>
      </w:pPr>
      <w:r>
        <w:rPr>
          <w:bCs/>
          <w:b/>
        </w:rPr>
        <w:t xml:space="preserve">Technical:</w:t>
      </w:r>
      <w:r>
        <w:t xml:space="preserve"> </w:t>
      </w:r>
      <w:r>
        <w:t xml:space="preserve">Quantum mechanics, computational physics (Python, MATLAB), data analysis tools (R, OriginLab), laboratory equipment operation (spectrometers, electron microscopes).</w:t>
      </w:r>
    </w:p>
    <w:p>
      <w:pPr>
        <w:numPr>
          <w:ilvl w:val="0"/>
          <w:numId w:val="1004"/>
        </w:numPr>
        <w:pStyle w:val="Compact"/>
      </w:pPr>
      <w:r>
        <w:rPr>
          <w:bCs/>
          <w:b/>
        </w:rPr>
        <w:t xml:space="preserve">Research:</w:t>
      </w:r>
      <w:r>
        <w:t xml:space="preserve"> </w:t>
      </w:r>
      <w:r>
        <w:t xml:space="preserve">Experimental design, grant writing, peer review participation.</w:t>
      </w:r>
    </w:p>
    <w:p>
      <w:pPr>
        <w:numPr>
          <w:ilvl w:val="0"/>
          <w:numId w:val="1004"/>
        </w:numPr>
        <w:pStyle w:val="Compact"/>
      </w:pPr>
      <w:r>
        <w:rPr>
          <w:bCs/>
          <w:b/>
        </w:rPr>
        <w:t xml:space="preserve">Communication:</w:t>
      </w:r>
      <w:r>
        <w:t xml:space="preserve"> </w:t>
      </w:r>
      <w:r>
        <w:t xml:space="preserve">Scientific writing in English and Vietnamese; presentations at international conferences in Ho Chi Minh City.</w:t>
      </w:r>
    </w:p>
    <w:bookmarkEnd w:id="26"/>
    <w:bookmarkStart w:id="27" w:name="languages"/>
    <w:p>
      <w:pPr>
        <w:pStyle w:val="Heading2"/>
      </w:pPr>
      <w:r>
        <w:t xml:space="preserve">Languages</w:t>
      </w:r>
    </w:p>
    <w:p>
      <w:pPr>
        <w:numPr>
          <w:ilvl w:val="0"/>
          <w:numId w:val="1005"/>
        </w:numPr>
        <w:pStyle w:val="Compact"/>
      </w:pPr>
      <w:r>
        <w:t xml:space="preserve">Vietnamese (Native)</w:t>
      </w:r>
    </w:p>
    <w:p>
      <w:pPr>
        <w:numPr>
          <w:ilvl w:val="0"/>
          <w:numId w:val="1005"/>
        </w:numPr>
        <w:pStyle w:val="Compact"/>
      </w:pPr>
      <w:r>
        <w:t xml:space="preserve">English (Fluent, IELTS 7.5)</w:t>
      </w:r>
    </w:p>
    <w:p>
      <w:pPr>
        <w:numPr>
          <w:ilvl w:val="0"/>
          <w:numId w:val="1005"/>
        </w:numPr>
        <w:pStyle w:val="Compact"/>
      </w:pPr>
      <w:r>
        <w:t xml:space="preserve">German (Basic, for collaboration with European institutions)</w:t>
      </w:r>
    </w:p>
    <w:bookmarkEnd w:id="27"/>
    <w:bookmarkStart w:id="28" w:name="certifications-and-awards"/>
    <w:p>
      <w:pPr>
        <w:pStyle w:val="Heading2"/>
      </w:pPr>
      <w:r>
        <w:t xml:space="preserve">Certifications and Awards</w:t>
      </w:r>
    </w:p>
    <w:p>
      <w:pPr>
        <w:numPr>
          <w:ilvl w:val="0"/>
          <w:numId w:val="1006"/>
        </w:numPr>
        <w:pStyle w:val="Compact"/>
      </w:pPr>
      <w:r>
        <w:t xml:space="preserve">Outstanding Researcher Award, Vietnam Academy of Science and Technology (2021)</w:t>
      </w:r>
    </w:p>
    <w:p>
      <w:pPr>
        <w:numPr>
          <w:ilvl w:val="0"/>
          <w:numId w:val="1006"/>
        </w:numPr>
        <w:pStyle w:val="Compact"/>
      </w:pPr>
      <w:r>
        <w:t xml:space="preserve">NAFOSTED Grant Recipient (2018–2021)</w:t>
      </w:r>
    </w:p>
    <w:p>
      <w:pPr>
        <w:numPr>
          <w:ilvl w:val="0"/>
          <w:numId w:val="1006"/>
        </w:numPr>
        <w:pStyle w:val="Compact"/>
      </w:pPr>
      <w:r>
        <w:t xml:space="preserve">Certified in Advanced Quantum Mechanics, University of Heidelberg, Germany (2017)</w:t>
      </w:r>
    </w:p>
    <w:bookmarkEnd w:id="28"/>
    <w:bookmarkStart w:id="29" w:name="professional-affiliations"/>
    <w:p>
      <w:pPr>
        <w:pStyle w:val="Heading2"/>
      </w:pPr>
      <w:r>
        <w:t xml:space="preserve">Professional Affiliations</w:t>
      </w:r>
    </w:p>
    <w:p>
      <w:pPr>
        <w:numPr>
          <w:ilvl w:val="0"/>
          <w:numId w:val="1007"/>
        </w:numPr>
        <w:pStyle w:val="Compact"/>
      </w:pPr>
      <w:r>
        <w:t xml:space="preserve">Member, Vietnamese Physical Society (VPS)</w:t>
      </w:r>
    </w:p>
    <w:p>
      <w:pPr>
        <w:numPr>
          <w:ilvl w:val="0"/>
          <w:numId w:val="1007"/>
        </w:numPr>
        <w:pStyle w:val="Compact"/>
      </w:pPr>
      <w:r>
        <w:t xml:space="preserve">Member, American Physical Society (APS)</w:t>
      </w:r>
    </w:p>
    <w:p>
      <w:pPr>
        <w:numPr>
          <w:ilvl w:val="0"/>
          <w:numId w:val="1007"/>
        </w:numPr>
        <w:pStyle w:val="Compact"/>
      </w:pPr>
      <w:r>
        <w:t xml:space="preserve">Reviewer, *Physical Review B* and *Journal of Applied Physics*</w:t>
      </w:r>
    </w:p>
    <w:bookmarkEnd w:id="29"/>
    <w:bookmarkStart w:id="30" w:name="community-engagement"/>
    <w:p>
      <w:pPr>
        <w:pStyle w:val="Heading2"/>
      </w:pPr>
      <w:r>
        <w:t xml:space="preserve">Community Engagement</w:t>
      </w:r>
    </w:p>
    <w:p>
      <w:pPr>
        <w:pStyle w:val="FirstParagraph"/>
      </w:pPr>
      <w:r>
        <w:rPr>
          <w:bCs/>
          <w:b/>
        </w:rPr>
        <w:t xml:space="preserve">Vietnam Young Physicists' Forum</w:t>
      </w:r>
      <w:r>
        <w:t xml:space="preserve">, Founder and Organizer (2017–Present)</w:t>
      </w:r>
      <w:r>
        <w:br/>
      </w:r>
      <w:r>
        <w:t xml:space="preserve">- Hosted annual conferences in Ho Chi Minh City to connect physicists across Southeast Asia.</w:t>
      </w:r>
      <w:r>
        <w:br/>
      </w:r>
      <w:r>
        <w:t xml:space="preserve">- Launched a mentorship program for undergraduate students in physics.</w:t>
      </w:r>
    </w:p>
    <w:p>
      <w:pPr>
        <w:pStyle w:val="BodyText"/>
      </w:pPr>
      <w:r>
        <w:rPr>
          <w:bCs/>
          <w:b/>
        </w:rPr>
        <w:t xml:space="preserve">Public Lectures</w:t>
      </w:r>
      <w:r>
        <w:t xml:space="preserve">, Ho Chi Minh City Science and Technology Museum (2020–Present)</w:t>
      </w:r>
      <w:r>
        <w:br/>
      </w:r>
      <w:r>
        <w:t xml:space="preserve">- Delivered talks on "The Future of Energy: Quantum Physics in Action" to over 5,000 attendees.</w:t>
      </w:r>
    </w:p>
    <w:bookmarkEnd w:id="30"/>
    <w:bookmarkStart w:id="31" w:name="references"/>
    <w:p>
      <w:pPr>
        <w:pStyle w:val="Heading2"/>
      </w:pPr>
      <w:r>
        <w:t xml:space="preserve">References</w:t>
      </w:r>
    </w:p>
    <w:p>
      <w:pPr>
        <w:pStyle w:val="FirstParagraph"/>
      </w:pPr>
      <w:r>
        <w:t xml:space="preserve">Available upon request. Contact: nguyen.van.minh@physicist.vn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Physicist in Ho Chi Minh City, Vietnam</dc:title>
  <dc:creator/>
  <dc:language>en</dc:language>
  <cp:keywords/>
  <dcterms:created xsi:type="dcterms:W3CDTF">2025-12-03T16:59:07Z</dcterms:created>
  <dcterms:modified xsi:type="dcterms:W3CDTF">2025-12-03T16:59:07Z</dcterms:modified>
</cp:coreProperties>
</file>

<file path=docProps/custom.xml><?xml version="1.0" encoding="utf-8"?>
<Properties xmlns="http://schemas.openxmlformats.org/officeDocument/2006/custom-properties" xmlns:vt="http://schemas.openxmlformats.org/officeDocument/2006/docPropsVTypes"/>
</file>