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(Australia</w:t>
      </w:r>
      <w:r>
        <w:t xml:space="preserve"> </w:t>
      </w:r>
      <w:r>
        <w:t xml:space="preserve">Sydney)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Sydney Street, Sydney NSW 2000, Australia</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+61 412 345 678</w:t>
      </w:r>
    </w:p>
    <w:p>
      <w:pPr>
        <w:pStyle w:val="BodyText"/>
      </w:pPr>
      <w:r>
        <w:rPr>
          <w:bCs/>
          <w:b/>
        </w:rPr>
        <w:t xml:space="preserve">LinkedIn:</w:t>
      </w:r>
      <w:r>
        <w:t xml:space="preserve"> </w:t>
      </w:r>
      <w:r>
        <w:t xml:space="preserve">linkedin.com/in/yourprofile |</w:t>
      </w:r>
      <w:r>
        <w:t xml:space="preserve"> </w:t>
      </w:r>
      <w:r>
        <w:rPr>
          <w:bCs/>
          <w:b/>
        </w:rPr>
        <w:t xml:space="preserve">AHPRA Registration Number:</w:t>
      </w:r>
      <w:r>
        <w:t xml:space="preserve"> </w:t>
      </w:r>
      <w:r>
        <w:t xml:space="preserve">[Your AHPRA Number]</w:t>
      </w:r>
    </w:p>
    <w:bookmarkEnd w:id="20"/>
    <w:bookmarkStart w:id="21" w:name="professional-summary"/>
    <w:p>
      <w:pPr>
        <w:pStyle w:val="Heading2"/>
      </w:pPr>
      <w:r>
        <w:t xml:space="preserve">Professional Summary</w:t>
      </w:r>
    </w:p>
    <w:p>
      <w:pPr>
        <w:pStyle w:val="FirstParagraph"/>
      </w:pPr>
      <w:r>
        <w:t xml:space="preserve">A dedicated and experienced Physiotherapist with over 8 years of practice in Australia Sydney, specializing in musculoskeletal rehabilitation, sports physiotherapy, and patient-centered care. Proficient in delivering evidence-based treatments to help individuals achieve optimal physical function and quality of life. Committed to upholding the highest standards of professional ethics and clinical excellence as a registered Physiotherapist with the Australian Health Practitioner Regulation Agency (AHPRA).</w:t>
      </w:r>
    </w:p>
    <w:p>
      <w:pPr>
        <w:pStyle w:val="BodyText"/>
      </w:pPr>
      <w:r>
        <w:t xml:space="preserve">Active in community health initiatives, this Physiotherapist has worked across diverse settings in Australia Sydney, including private clinics, sports facilities, and rehabilitation centers. A strong advocate for integrative approaches to therapy, combining traditional techniques with innovative methods to address complex patient needs. Passionate about contributing to the growth of physiotherapy services in Australia Sydney through continuous learning and professional development.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Physiotherapy</w:t>
      </w:r>
      <w:r>
        <w:t xml:space="preserve"> </w:t>
      </w:r>
      <w:r>
        <w:t xml:space="preserve">| University of Sydney, Australia (Graduated: 2015)</w:t>
      </w:r>
    </w:p>
    <w:p>
      <w:pPr>
        <w:numPr>
          <w:ilvl w:val="0"/>
          <w:numId w:val="1001"/>
        </w:numPr>
        <w:pStyle w:val="Compact"/>
      </w:pPr>
      <w:r>
        <w:rPr>
          <w:bCs/>
          <w:b/>
        </w:rPr>
        <w:t xml:space="preserve">Master of Physiotherapy Practice</w:t>
      </w:r>
      <w:r>
        <w:t xml:space="preserve"> </w:t>
      </w:r>
      <w:r>
        <w:t xml:space="preserve">| Australian Catholic University, Australia (Graduated: 2018)</w:t>
      </w:r>
    </w:p>
    <w:p>
      <w:pPr>
        <w:numPr>
          <w:ilvl w:val="0"/>
          <w:numId w:val="1001"/>
        </w:numPr>
        <w:pStyle w:val="Compact"/>
      </w:pPr>
      <w:r>
        <w:rPr>
          <w:bCs/>
          <w:b/>
        </w:rPr>
        <w:t xml:space="preserve">Certification in Sports Physiotherapy</w:t>
      </w:r>
      <w:r>
        <w:t xml:space="preserve"> </w:t>
      </w:r>
      <w:r>
        <w:t xml:space="preserve">| Australian Physiotherapy Association (APA), 2020</w:t>
      </w:r>
    </w:p>
    <w:p>
      <w:pPr>
        <w:numPr>
          <w:ilvl w:val="0"/>
          <w:numId w:val="1001"/>
        </w:numPr>
        <w:pStyle w:val="Compact"/>
      </w:pPr>
      <w:r>
        <w:rPr>
          <w:bCs/>
          <w:b/>
        </w:rPr>
        <w:t xml:space="preserve">Advanced Manual Therapy Certification</w:t>
      </w:r>
      <w:r>
        <w:t xml:space="preserve"> </w:t>
      </w:r>
      <w:r>
        <w:t xml:space="preserve">| Sydney Institute of Physiotherapy, 2021</w:t>
      </w:r>
    </w:p>
    <w:bookmarkEnd w:id="22"/>
    <w:bookmarkStart w:id="26" w:name="work-experience"/>
    <w:p>
      <w:pPr>
        <w:pStyle w:val="Heading2"/>
      </w:pPr>
      <w:r>
        <w:t xml:space="preserve">Work Experience</w:t>
      </w:r>
    </w:p>
    <w:bookmarkStart w:id="23" w:name="senior-physiotherapist"/>
    <w:p>
      <w:pPr>
        <w:pStyle w:val="Heading3"/>
      </w:pPr>
      <w:r>
        <w:t xml:space="preserve">Senior Physiotherapist</w:t>
      </w:r>
    </w:p>
    <w:p>
      <w:pPr>
        <w:pStyle w:val="FirstParagraph"/>
      </w:pPr>
      <w:r>
        <w:rPr>
          <w:iCs/>
          <w:i/>
        </w:rPr>
        <w:t xml:space="preserve">Sydney Sports Rehabilitation Centre, Sydney, Australia | January 2019 – Present</w:t>
      </w:r>
    </w:p>
    <w:p>
      <w:pPr>
        <w:numPr>
          <w:ilvl w:val="0"/>
          <w:numId w:val="1002"/>
        </w:numPr>
        <w:pStyle w:val="Compact"/>
      </w:pPr>
      <w:r>
        <w:t xml:space="preserve">Provided comprehensive physiotherapy services to athletes and active individuals, focusing on injury prevention and performance optimization.</w:t>
      </w:r>
    </w:p>
    <w:p>
      <w:pPr>
        <w:numPr>
          <w:ilvl w:val="0"/>
          <w:numId w:val="1002"/>
        </w:numPr>
        <w:pStyle w:val="Compact"/>
      </w:pPr>
      <w:r>
        <w:t xml:space="preserve">Developed personalized treatment plans incorporating manual therapy, exercise prescription, and patient education.</w:t>
      </w:r>
    </w:p>
    <w:p>
      <w:pPr>
        <w:numPr>
          <w:ilvl w:val="0"/>
          <w:numId w:val="1002"/>
        </w:numPr>
        <w:pStyle w:val="Compact"/>
      </w:pPr>
      <w:r>
        <w:t xml:space="preserve">Collaborated with sports doctors, trainers, and other healthcare professionals to deliver holistic care in Australia Sydney.</w:t>
      </w:r>
    </w:p>
    <w:p>
      <w:pPr>
        <w:numPr>
          <w:ilvl w:val="0"/>
          <w:numId w:val="1002"/>
        </w:numPr>
        <w:pStyle w:val="Compact"/>
      </w:pPr>
      <w:r>
        <w:t xml:space="preserve">Conducted community workshops on injury management and physical wellness for local gyms and schools in Sydney.</w:t>
      </w:r>
    </w:p>
    <w:bookmarkEnd w:id="23"/>
    <w:bookmarkStart w:id="24" w:name="physiotherapist"/>
    <w:p>
      <w:pPr>
        <w:pStyle w:val="Heading3"/>
      </w:pPr>
      <w:r>
        <w:t xml:space="preserve">Physiotherapist</w:t>
      </w:r>
    </w:p>
    <w:p>
      <w:pPr>
        <w:pStyle w:val="FirstParagraph"/>
      </w:pPr>
      <w:r>
        <w:rPr>
          <w:iCs/>
          <w:i/>
        </w:rPr>
        <w:t xml:space="preserve">Sydney Rehabilitation Clinic, Sydney, Australia | March 2017 – December 2018</w:t>
      </w:r>
    </w:p>
    <w:p>
      <w:pPr>
        <w:numPr>
          <w:ilvl w:val="0"/>
          <w:numId w:val="1003"/>
        </w:numPr>
        <w:pStyle w:val="Compact"/>
      </w:pPr>
      <w:r>
        <w:t xml:space="preserve">Assessed and treated patients with a wide range of musculoskeletal and neurological conditions.</w:t>
      </w:r>
    </w:p>
    <w:p>
      <w:pPr>
        <w:numPr>
          <w:ilvl w:val="0"/>
          <w:numId w:val="1003"/>
        </w:numPr>
        <w:pStyle w:val="Compact"/>
      </w:pPr>
      <w:r>
        <w:t xml:space="preserve">Utilized advanced clinical reasoning to diagnose and manage chronic pain, post-surgical recovery, and sports injuries in Australia Sydney.</w:t>
      </w:r>
    </w:p>
    <w:p>
      <w:pPr>
        <w:numPr>
          <w:ilvl w:val="0"/>
          <w:numId w:val="1003"/>
        </w:numPr>
        <w:pStyle w:val="Compact"/>
      </w:pPr>
      <w:r>
        <w:t xml:space="preserve">Integrated technology such as electrotherapy and hydrotherapy into treatment protocols for enhanced patient outcomes.</w:t>
      </w:r>
    </w:p>
    <w:p>
      <w:pPr>
        <w:numPr>
          <w:ilvl w:val="0"/>
          <w:numId w:val="1003"/>
        </w:numPr>
        <w:pStyle w:val="Compact"/>
      </w:pPr>
      <w:r>
        <w:t xml:space="preserve">Mentored junior physiotherapists and contributed to the development of clinic-wide clinical guidelines.</w:t>
      </w:r>
    </w:p>
    <w:bookmarkEnd w:id="24"/>
    <w:bookmarkStart w:id="25" w:name="internship"/>
    <w:p>
      <w:pPr>
        <w:pStyle w:val="Heading3"/>
      </w:pPr>
      <w:r>
        <w:t xml:space="preserve">Internship</w:t>
      </w:r>
    </w:p>
    <w:p>
      <w:pPr>
        <w:pStyle w:val="FirstParagraph"/>
      </w:pPr>
      <w:r>
        <w:rPr>
          <w:iCs/>
          <w:i/>
        </w:rPr>
        <w:t xml:space="preserve">North Sydney Physiotherapy Practice, Sydney, Australia | 2015 – 2016</w:t>
      </w:r>
    </w:p>
    <w:p>
      <w:pPr>
        <w:numPr>
          <w:ilvl w:val="0"/>
          <w:numId w:val="1004"/>
        </w:numPr>
        <w:pStyle w:val="Compact"/>
      </w:pPr>
      <w:r>
        <w:t xml:space="preserve">Gained hands-on experience in clinical settings, assisting senior physiotherapists with patient assessments and treatment sessions.</w:t>
      </w:r>
    </w:p>
    <w:p>
      <w:pPr>
        <w:numPr>
          <w:ilvl w:val="0"/>
          <w:numId w:val="1004"/>
        </w:numPr>
        <w:pStyle w:val="Compact"/>
      </w:pPr>
      <w:r>
        <w:t xml:space="preserve">Participated in interdisciplinary team meetings to improve patient care strategies in Australia Sydney.</w:t>
      </w:r>
    </w:p>
    <w:p>
      <w:pPr>
        <w:numPr>
          <w:ilvl w:val="0"/>
          <w:numId w:val="1004"/>
        </w:numPr>
        <w:pStyle w:val="Compact"/>
      </w:pPr>
      <w:r>
        <w:t xml:space="preserve">Completed 1200+ hours of supervised practice, focusing on orthopedic and neurological rehabilitation.</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Musculoskeletal assessment, sports injury management, postural correction, and exercise therapy.</w:t>
      </w:r>
    </w:p>
    <w:p>
      <w:pPr>
        <w:numPr>
          <w:ilvl w:val="0"/>
          <w:numId w:val="1005"/>
        </w:numPr>
        <w:pStyle w:val="Compact"/>
      </w:pPr>
      <w:r>
        <w:rPr>
          <w:bCs/>
          <w:b/>
        </w:rPr>
        <w:t xml:space="preserve">Technology:</w:t>
      </w:r>
      <w:r>
        <w:t xml:space="preserve"> </w:t>
      </w:r>
      <w:r>
        <w:t xml:space="preserve">Proficient in using physiotherapy software (e.g., MyTherapy, EHR systems) and digital documentation tools.</w:t>
      </w:r>
    </w:p>
    <w:p>
      <w:pPr>
        <w:numPr>
          <w:ilvl w:val="0"/>
          <w:numId w:val="1005"/>
        </w:numPr>
        <w:pStyle w:val="Compact"/>
      </w:pPr>
      <w:r>
        <w:rPr>
          <w:bCs/>
          <w:b/>
        </w:rPr>
        <w:t xml:space="preserve">Communication:</w:t>
      </w:r>
      <w:r>
        <w:t xml:space="preserve"> </w:t>
      </w:r>
      <w:r>
        <w:t xml:space="preserve">Excellent interpersonal skills to build trust with patients and collaborate with healthcare teams in Australia Sydney.</w:t>
      </w:r>
    </w:p>
    <w:p>
      <w:pPr>
        <w:numPr>
          <w:ilvl w:val="0"/>
          <w:numId w:val="1005"/>
        </w:numPr>
        <w:pStyle w:val="Compact"/>
      </w:pPr>
      <w:r>
        <w:rPr>
          <w:bCs/>
          <w:b/>
        </w:rPr>
        <w:t xml:space="preserve">Critical Thinking:</w:t>
      </w:r>
      <w:r>
        <w:t xml:space="preserve"> </w:t>
      </w:r>
      <w:r>
        <w:t xml:space="preserve">Skilled in diagnosing complex conditions and adapting treatment plans based on patient progress.</w:t>
      </w:r>
    </w:p>
    <w:p>
      <w:pPr>
        <w:numPr>
          <w:ilvl w:val="0"/>
          <w:numId w:val="1005"/>
        </w:numPr>
        <w:pStyle w:val="Compact"/>
      </w:pPr>
      <w:r>
        <w:rPr>
          <w:bCs/>
          <w:b/>
        </w:rPr>
        <w:t xml:space="preserve">Languages:</w:t>
      </w:r>
      <w:r>
        <w:t xml:space="preserve"> </w:t>
      </w:r>
      <w:r>
        <w:t xml:space="preserve">Fluent in English; basic knowledge of Spanish (for multicultural patient interactions).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AHPRA Registration</w:t>
      </w:r>
      <w:r>
        <w:t xml:space="preserve"> </w:t>
      </w:r>
      <w:r>
        <w:t xml:space="preserve">| Australian Health Practitioner Regulation Agency (Registered Physiotherapist, 2015 – Present)</w:t>
      </w:r>
    </w:p>
    <w:p>
      <w:pPr>
        <w:numPr>
          <w:ilvl w:val="0"/>
          <w:numId w:val="1006"/>
        </w:numPr>
        <w:pStyle w:val="Compact"/>
      </w:pPr>
      <w:r>
        <w:rPr>
          <w:bCs/>
          <w:b/>
        </w:rPr>
        <w:t xml:space="preserve">First Aid and CPR Certification</w:t>
      </w:r>
      <w:r>
        <w:t xml:space="preserve"> </w:t>
      </w:r>
      <w:r>
        <w:t xml:space="preserve">| St John Ambulance Australia, 2016</w:t>
      </w:r>
    </w:p>
    <w:p>
      <w:pPr>
        <w:numPr>
          <w:ilvl w:val="0"/>
          <w:numId w:val="1006"/>
        </w:numPr>
        <w:pStyle w:val="Compact"/>
      </w:pPr>
      <w:r>
        <w:rPr>
          <w:bCs/>
          <w:b/>
        </w:rPr>
        <w:t xml:space="preserve">Certified Dry Needling Practitioner</w:t>
      </w:r>
      <w:r>
        <w:t xml:space="preserve"> </w:t>
      </w:r>
      <w:r>
        <w:t xml:space="preserve">| Australian Dry Needling Association, 2022</w:t>
      </w:r>
    </w:p>
    <w:p>
      <w:pPr>
        <w:numPr>
          <w:ilvl w:val="0"/>
          <w:numId w:val="1006"/>
        </w:numPr>
        <w:pStyle w:val="Compact"/>
      </w:pPr>
      <w:r>
        <w:rPr>
          <w:bCs/>
          <w:b/>
        </w:rPr>
        <w:t xml:space="preserve">Sports Injury Management Workshop</w:t>
      </w:r>
      <w:r>
        <w:t xml:space="preserve"> </w:t>
      </w:r>
      <w:r>
        <w:t xml:space="preserve">| APA Sports Physiotherapy Division, 2021</w:t>
      </w:r>
    </w:p>
    <w:p>
      <w:pPr>
        <w:numPr>
          <w:ilvl w:val="0"/>
          <w:numId w:val="1006"/>
        </w:numPr>
        <w:pStyle w:val="Compact"/>
      </w:pPr>
      <w:r>
        <w:rPr>
          <w:bCs/>
          <w:b/>
        </w:rPr>
        <w:t xml:space="preserve">Continuing Professional Development (CPD)</w:t>
      </w:r>
      <w:r>
        <w:t xml:space="preserve"> </w:t>
      </w:r>
      <w:r>
        <w:t xml:space="preserve">| Regular participation in APA and APCA seminars and workshops.</w:t>
      </w:r>
    </w:p>
    <w:bookmarkEnd w:id="28"/>
    <w:bookmarkStart w:id="29" w:name="professional-memberships"/>
    <w:p>
      <w:pPr>
        <w:pStyle w:val="Heading2"/>
      </w:pPr>
      <w:r>
        <w:t xml:space="preserve">Professional Memberships</w:t>
      </w:r>
    </w:p>
    <w:p>
      <w:pPr>
        <w:numPr>
          <w:ilvl w:val="0"/>
          <w:numId w:val="1007"/>
        </w:numPr>
        <w:pStyle w:val="Compact"/>
      </w:pPr>
      <w:r>
        <w:t xml:space="preserve">Australian Physiotherapy Association (APA) – Member since 2015</w:t>
      </w:r>
    </w:p>
    <w:p>
      <w:pPr>
        <w:numPr>
          <w:ilvl w:val="0"/>
          <w:numId w:val="1007"/>
        </w:numPr>
        <w:pStyle w:val="Compact"/>
      </w:pPr>
      <w:r>
        <w:t xml:space="preserve">Australian Clinical Physiotherapy Association (ACPA) – Member since 2018</w:t>
      </w:r>
    </w:p>
    <w:p>
      <w:pPr>
        <w:numPr>
          <w:ilvl w:val="0"/>
          <w:numId w:val="1007"/>
        </w:numPr>
        <w:pStyle w:val="Compact"/>
      </w:pPr>
      <w:r>
        <w:t xml:space="preserve">Sports Medicine Australia (SMA) – Affiliate member, 2020 – Present</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Active participant in the "Move More" initiative by the NSW Government, promoting physical activity for seniors in Australia Sydney.</w:t>
      </w:r>
    </w:p>
    <w:p>
      <w:pPr>
        <w:pStyle w:val="BodyText"/>
      </w:pPr>
      <w:r>
        <w:rPr>
          <w:bCs/>
          <w:b/>
        </w:rPr>
        <w:t xml:space="preserve">Community Engagement:</w:t>
      </w:r>
      <w:r>
        <w:t xml:space="preserve"> </w:t>
      </w:r>
      <w:r>
        <w:t xml:space="preserve">Regularly contributes to free physiotherapy clinics organized by local community centers in Sydney.</w:t>
      </w:r>
    </w:p>
    <w:p>
      <w:pPr>
        <w:pStyle w:val="BodyText"/>
      </w:pPr>
      <w:r>
        <w:rPr>
          <w:bCs/>
          <w:b/>
        </w:rPr>
        <w:t xml:space="preserve">References:</w:t>
      </w:r>
      <w:r>
        <w:t xml:space="preserve"> </w:t>
      </w:r>
      <w:r>
        <w:t xml:space="preserve">Available upon request.</w:t>
      </w:r>
    </w:p>
    <w:bookmarkEnd w:id="30"/>
    <w:bookmarkStart w:id="31" w:name="contact-information"/>
    <w:p>
      <w:pPr>
        <w:pStyle w:val="Heading2"/>
      </w:pPr>
      <w:r>
        <w:t xml:space="preserve">Contact Information</w:t>
      </w:r>
    </w:p>
    <w:p>
      <w:pPr>
        <w:pStyle w:val="FirstParagraph"/>
      </w:pPr>
      <w:r>
        <w:t xml:space="preserve">Email: your.email@example.com | Phone: +61 412 345 678 | Address: 123 Sydney Street, Sydney NSW 2000, Australia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(Australia Sydney)</dc:title>
  <dc:creator/>
  <dc:language>en</dc:language>
  <cp:keywords/>
  <dcterms:created xsi:type="dcterms:W3CDTF">2025-12-05T06:40:00Z</dcterms:created>
  <dcterms:modified xsi:type="dcterms:W3CDTF">2025-12-05T06:40:00Z</dcterms:modified>
</cp:coreProperties>
</file>

<file path=docProps/custom.xml><?xml version="1.0" encoding="utf-8"?>
<Properties xmlns="http://schemas.openxmlformats.org/officeDocument/2006/custom-properties" xmlns:vt="http://schemas.openxmlformats.org/officeDocument/2006/docPropsVTypes"/>
</file>