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Bangladesh</w:t>
      </w:r>
      <w:r>
        <w:t xml:space="preserve"> </w:t>
      </w:r>
      <w:r>
        <w:t xml:space="preserve">Dhaka</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Md. Rashedul Islam</w:t>
      </w:r>
      <w:r>
        <w:br/>
      </w:r>
      <w:r>
        <w:rPr>
          <w:bCs/>
          <w:b/>
        </w:rPr>
        <w:t xml:space="preserve">Email:</w:t>
      </w:r>
      <w:r>
        <w:t xml:space="preserve"> </w:t>
      </w:r>
      <w:r>
        <w:t xml:space="preserve">rashedul.islam.physio@gmail.com</w:t>
      </w:r>
      <w:r>
        <w:br/>
      </w:r>
      <w:r>
        <w:rPr>
          <w:bCs/>
          <w:b/>
        </w:rPr>
        <w:t xml:space="preserve">Phone:</w:t>
      </w:r>
      <w:r>
        <w:t xml:space="preserve"> </w:t>
      </w:r>
      <w:r>
        <w:t xml:space="preserve">+880-1712-345678</w:t>
      </w:r>
      <w:r>
        <w:br/>
      </w:r>
      <w:r>
        <w:rPr>
          <w:bCs/>
          <w:b/>
        </w:rPr>
        <w:t xml:space="preserve">Address:</w:t>
      </w:r>
      <w:r>
        <w:t xml:space="preserve"> </w:t>
      </w:r>
      <w:r>
        <w:t xml:space="preserve">12/5, Dhanmondi, Dhaka, Bangladesh</w:t>
      </w:r>
    </w:p>
    <w:bookmarkEnd w:id="20"/>
    <w:bookmarkStart w:id="21" w:name="professional-summary"/>
    <w:p>
      <w:pPr>
        <w:pStyle w:val="Heading2"/>
      </w:pPr>
      <w:r>
        <w:t xml:space="preserve">Professional Summary</w:t>
      </w:r>
    </w:p>
    <w:p>
      <w:pPr>
        <w:pStyle w:val="FirstParagraph"/>
      </w:pPr>
      <w:r>
        <w:t xml:space="preserve">A dedicated and experienced Physiotherapist with over 8 years of expertise in providing comprehensive rehabilitation services to patients in Bangladesh Dhaka. Specialized in musculoskeletal, neurological, and sports physiotherapy. Proven ability to deliver personalized treatment plans that enhance patient mobility, reduce pain, and improve overall quality of life. Committed to upholding the highest standards of care within the healthcare system of Bangladesh Dhaka while contributing to community health initiatives.</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Physiotherapy</w:t>
      </w:r>
      <w:r>
        <w:br/>
      </w:r>
      <w:r>
        <w:t xml:space="preserve">University of Dhaka, Bangladesh</w:t>
      </w:r>
      <w:r>
        <w:br/>
      </w:r>
      <w:r>
        <w:t xml:space="preserve">Graduated: 2013-2017</w:t>
      </w:r>
    </w:p>
    <w:p>
      <w:pPr>
        <w:numPr>
          <w:ilvl w:val="0"/>
          <w:numId w:val="1001"/>
        </w:numPr>
        <w:pStyle w:val="Compact"/>
      </w:pPr>
      <w:r>
        <w:rPr>
          <w:bCs/>
          <w:b/>
        </w:rPr>
        <w:t xml:space="preserve">Masters in Physiotherapy (Orthopedic Specialization)</w:t>
      </w:r>
      <w:r>
        <w:br/>
      </w:r>
      <w:r>
        <w:t xml:space="preserve">North South University, Dhaka, Bangladesh</w:t>
      </w:r>
      <w:r>
        <w:br/>
      </w:r>
      <w:r>
        <w:t xml:space="preserve">Graduated: 2019-2021</w:t>
      </w:r>
    </w:p>
    <w:bookmarkEnd w:id="22"/>
    <w:bookmarkStart w:id="25" w:name="work-experience"/>
    <w:p>
      <w:pPr>
        <w:pStyle w:val="Heading2"/>
      </w:pPr>
      <w:r>
        <w:t xml:space="preserve">Work Experience</w:t>
      </w:r>
    </w:p>
    <w:bookmarkStart w:id="23" w:name="senior-physiotherapist"/>
    <w:p>
      <w:pPr>
        <w:pStyle w:val="Heading3"/>
      </w:pPr>
      <w:r>
        <w:t xml:space="preserve">Senior Physiotherapist</w:t>
      </w:r>
    </w:p>
    <w:p>
      <w:pPr>
        <w:pStyle w:val="FirstParagraph"/>
      </w:pPr>
      <w:r>
        <w:rPr>
          <w:bCs/>
          <w:b/>
        </w:rPr>
        <w:t xml:space="preserve">Dhaka Rehabilitation &amp; Wellness Centre</w:t>
      </w:r>
      <w:r>
        <w:br/>
      </w:r>
      <w:r>
        <w:t xml:space="preserve">Dhaka, Bangladesh</w:t>
      </w:r>
      <w:r>
        <w:br/>
      </w:r>
      <w:r>
        <w:t xml:space="preserve">July 2018 – Present</w:t>
      </w:r>
    </w:p>
    <w:p>
      <w:pPr>
        <w:numPr>
          <w:ilvl w:val="0"/>
          <w:numId w:val="1002"/>
        </w:numPr>
        <w:pStyle w:val="Compact"/>
      </w:pPr>
      <w:r>
        <w:t xml:space="preserve">Develop and implement individualized physiotherapy programs for patients with musculoskeletal injuries, post-surgical recovery, and chronic pain management.</w:t>
      </w:r>
    </w:p>
    <w:p>
      <w:pPr>
        <w:numPr>
          <w:ilvl w:val="0"/>
          <w:numId w:val="1002"/>
        </w:numPr>
        <w:pStyle w:val="Compact"/>
      </w:pPr>
      <w:r>
        <w:t xml:space="preserve">Collaborate with orthopedic surgeons and neurologists to ensure holistic patient care in Bangladesh Dhaka.</w:t>
      </w:r>
    </w:p>
    <w:p>
      <w:pPr>
        <w:numPr>
          <w:ilvl w:val="0"/>
          <w:numId w:val="1002"/>
        </w:numPr>
        <w:pStyle w:val="Compact"/>
      </w:pPr>
      <w:r>
        <w:t xml:space="preserve">Conduct assessments, diagnose movement disorders, and provide manual therapy techniques tailored to each patient's needs.</w:t>
      </w:r>
    </w:p>
    <w:p>
      <w:pPr>
        <w:numPr>
          <w:ilvl w:val="0"/>
          <w:numId w:val="1002"/>
        </w:numPr>
        <w:pStyle w:val="Compact"/>
      </w:pPr>
      <w:r>
        <w:t xml:space="preserve">Train junior physiotherapists and medical students on clinical practices specific to the healthcare landscape of Bangladesh Dhaka.</w:t>
      </w:r>
    </w:p>
    <w:bookmarkEnd w:id="23"/>
    <w:bookmarkStart w:id="24" w:name="physiotherapist"/>
    <w:p>
      <w:pPr>
        <w:pStyle w:val="Heading3"/>
      </w:pPr>
      <w:r>
        <w:t xml:space="preserve">Physiotherapist</w:t>
      </w:r>
    </w:p>
    <w:p>
      <w:pPr>
        <w:pStyle w:val="FirstParagraph"/>
      </w:pPr>
      <w:r>
        <w:rPr>
          <w:bCs/>
          <w:b/>
        </w:rPr>
        <w:t xml:space="preserve">Bangladesh General Hospital</w:t>
      </w:r>
      <w:r>
        <w:br/>
      </w:r>
      <w:r>
        <w:t xml:space="preserve">Dhaka, Bangladesh</w:t>
      </w:r>
      <w:r>
        <w:br/>
      </w:r>
      <w:r>
        <w:t xml:space="preserve">March 2016 – June 2018</w:t>
      </w:r>
    </w:p>
    <w:p>
      <w:pPr>
        <w:numPr>
          <w:ilvl w:val="0"/>
          <w:numId w:val="1003"/>
        </w:numPr>
        <w:pStyle w:val="Compact"/>
      </w:pPr>
      <w:r>
        <w:t xml:space="preserve">Provided outpatient and inpatient physiotherapy services to patients recovering from strokes, spinal cord injuries, and orthopedic surgeries.</w:t>
      </w:r>
    </w:p>
    <w:p>
      <w:pPr>
        <w:numPr>
          <w:ilvl w:val="0"/>
          <w:numId w:val="1003"/>
        </w:numPr>
        <w:pStyle w:val="Compact"/>
      </w:pPr>
      <w:r>
        <w:t xml:space="preserve">Utilized evidence-based practices to design therapeutic exercises, electrotherapy, and hydrotherapy sessions for diverse patient demographics in Bangladesh Dhaka.</w:t>
      </w:r>
    </w:p>
    <w:p>
      <w:pPr>
        <w:numPr>
          <w:ilvl w:val="0"/>
          <w:numId w:val="1003"/>
        </w:numPr>
        <w:pStyle w:val="Compact"/>
      </w:pPr>
      <w:r>
        <w:t xml:space="preserve">Participated in community health campaigns focusing on preventive physiotherapy education in underserved areas of Dhaka.</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Bangladesh Physiotherapists Association (BPA) License</w:t>
      </w:r>
      <w:r>
        <w:br/>
      </w:r>
      <w:r>
        <w:t xml:space="preserve">Issued: 2017</w:t>
      </w:r>
    </w:p>
    <w:p>
      <w:pPr>
        <w:numPr>
          <w:ilvl w:val="0"/>
          <w:numId w:val="1004"/>
        </w:numPr>
        <w:pStyle w:val="Compact"/>
      </w:pPr>
      <w:r>
        <w:rPr>
          <w:bCs/>
          <w:b/>
        </w:rPr>
        <w:t xml:space="preserve">American Physical Therapy Association (APTA) Certification in Orthopedic Manual Therapy</w:t>
      </w:r>
      <w:r>
        <w:br/>
      </w:r>
      <w:r>
        <w:t xml:space="preserve">Completed: 2020</w:t>
      </w:r>
    </w:p>
    <w:p>
      <w:pPr>
        <w:numPr>
          <w:ilvl w:val="0"/>
          <w:numId w:val="1004"/>
        </w:numPr>
        <w:pStyle w:val="Compact"/>
      </w:pPr>
      <w:r>
        <w:rPr>
          <w:bCs/>
          <w:b/>
        </w:rPr>
        <w:t xml:space="preserve">Advanced Cardiac Life Support (ACLS) Certification</w:t>
      </w:r>
      <w:r>
        <w:br/>
      </w:r>
      <w:r>
        <w:t xml:space="preserve">Issued: 2019</w:t>
      </w:r>
    </w:p>
    <w:bookmarkEnd w:id="26"/>
    <w:bookmarkStart w:id="27" w:name="skills-proficiencies"/>
    <w:p>
      <w:pPr>
        <w:pStyle w:val="Heading2"/>
      </w:pPr>
      <w:r>
        <w:t xml:space="preserve">Skills &amp; Proficiencies</w:t>
      </w:r>
    </w:p>
    <w:p>
      <w:pPr>
        <w:numPr>
          <w:ilvl w:val="0"/>
          <w:numId w:val="1005"/>
        </w:numPr>
        <w:pStyle w:val="Compact"/>
      </w:pPr>
      <w:r>
        <w:t xml:space="preserve">Expertise in manual therapy, therapeutic exercise prescription, and electrotherapy techniques.</w:t>
      </w:r>
    </w:p>
    <w:p>
      <w:pPr>
        <w:numPr>
          <w:ilvl w:val="0"/>
          <w:numId w:val="1005"/>
        </w:numPr>
        <w:pStyle w:val="Compact"/>
      </w:pPr>
      <w:r>
        <w:t xml:space="preserve">Proficient in using modern physiotherapy equipment such as ultrasound machines, TENS units, and hydrotherapy systems.</w:t>
      </w:r>
    </w:p>
    <w:p>
      <w:pPr>
        <w:numPr>
          <w:ilvl w:val="0"/>
          <w:numId w:val="1005"/>
        </w:numPr>
        <w:pStyle w:val="Compact"/>
      </w:pPr>
      <w:r>
        <w:t xml:space="preserve">Strong communication skills to explain complex medical conditions in simple terms to patients across Bangladesh Dhaka.</w:t>
      </w:r>
    </w:p>
    <w:p>
      <w:pPr>
        <w:numPr>
          <w:ilvl w:val="0"/>
          <w:numId w:val="1005"/>
        </w:numPr>
        <w:pStyle w:val="Compact"/>
      </w:pPr>
      <w:r>
        <w:t xml:space="preserve">Ability to work independently and as part of a multidisciplinary healthcare team in fast-paced environments.</w:t>
      </w:r>
    </w:p>
    <w:bookmarkEnd w:id="27"/>
    <w:bookmarkStart w:id="28" w:name="languages-spoken"/>
    <w:p>
      <w:pPr>
        <w:pStyle w:val="Heading2"/>
      </w:pPr>
      <w:r>
        <w:t xml:space="preserve">Languages Spoken</w:t>
      </w:r>
    </w:p>
    <w:p>
      <w:pPr>
        <w:numPr>
          <w:ilvl w:val="0"/>
          <w:numId w:val="1006"/>
        </w:numPr>
        <w:pStyle w:val="Compact"/>
      </w:pPr>
      <w:r>
        <w:t xml:space="preserve">Bangla (Native)</w:t>
      </w:r>
    </w:p>
    <w:p>
      <w:pPr>
        <w:numPr>
          <w:ilvl w:val="0"/>
          <w:numId w:val="1006"/>
        </w:numPr>
        <w:pStyle w:val="Compact"/>
      </w:pPr>
      <w:r>
        <w:t xml:space="preserve">English (Fluent)</w:t>
      </w:r>
    </w:p>
    <w:p>
      <w:pPr>
        <w:numPr>
          <w:ilvl w:val="0"/>
          <w:numId w:val="1006"/>
        </w:numPr>
        <w:pStyle w:val="Compact"/>
      </w:pPr>
      <w:r>
        <w:t xml:space="preserve">Hindi (Basic)</w:t>
      </w:r>
    </w:p>
    <w:bookmarkEnd w:id="28"/>
    <w:bookmarkStart w:id="29" w:name="additional-information"/>
    <w:p>
      <w:pPr>
        <w:pStyle w:val="Heading2"/>
      </w:pPr>
      <w:r>
        <w:t xml:space="preserve">Additional Information</w:t>
      </w:r>
    </w:p>
    <w:p>
      <w:pPr>
        <w:pStyle w:val="FirstParagraph"/>
      </w:pPr>
      <w:r>
        <w:rPr>
          <w:bCs/>
          <w:b/>
        </w:rPr>
        <w:t xml:space="preserve">Volunteer Work:</w:t>
      </w:r>
      <w:r>
        <w:br/>
      </w:r>
      <w:r>
        <w:t xml:space="preserve">- Organized free physiotherapy camps for low-income communities in Dhaka, Bangladesh, providing essential care to over 500 patients annually.</w:t>
      </w:r>
    </w:p>
    <w:p>
      <w:pPr>
        <w:pStyle w:val="BodyText"/>
      </w:pPr>
      <w:r>
        <w:rPr>
          <w:bCs/>
          <w:b/>
        </w:rPr>
        <w:t xml:space="preserve">Publications:</w:t>
      </w:r>
      <w:r>
        <w:br/>
      </w:r>
      <w:r>
        <w:t xml:space="preserve">- Authored an article titled "Rehabilitation Strategies for Post-COVID Patients in Bangladesh" published in the</w:t>
      </w:r>
      <w:r>
        <w:t xml:space="preserve"> </w:t>
      </w:r>
      <w:r>
        <w:rPr>
          <w:iCs/>
          <w:i/>
        </w:rPr>
        <w:t xml:space="preserve">Bangladesh Journal of Physiotherapy</w:t>
      </w:r>
      <w:r>
        <w:t xml:space="preserve"> </w:t>
      </w:r>
      <w:r>
        <w:t xml:space="preserve">(2021).</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Bangladesh Dhaka</dc:title>
  <dc:creator/>
  <dc:language>en</dc:language>
  <cp:keywords/>
  <dcterms:created xsi:type="dcterms:W3CDTF">2026-07-23T12:59:13Z</dcterms:created>
  <dcterms:modified xsi:type="dcterms:W3CDTF">2026-07-23T12:59:13Z</dcterms:modified>
</cp:coreProperties>
</file>

<file path=docProps/custom.xml><?xml version="1.0" encoding="utf-8"?>
<Properties xmlns="http://schemas.openxmlformats.org/officeDocument/2006/custom-properties" xmlns:vt="http://schemas.openxmlformats.org/officeDocument/2006/docPropsVTypes"/>
</file>