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ahmed.physio@example.com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high-quality rehabilitation services in Egypt Cairo. Specializing in musculoskeletal, neurological, and sports physiotherapy, I am committed to delivering patient-centered care tailored to the unique needs of individuals in Cairo. My work as a Physiotherapist in Egypt has been deeply rooted in improving mobility, reducing pain, and enhancing the overall quality of life for patients across diverse age groups and conditions. With a strong academic background from Cairo University and hands-on experience in leading clinics across Cairo, I am well-equipped to contribute to the growth of physiotherapy services in Egypt.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Cairo University, Egypt</w:t>
      </w:r>
      <w:r>
        <w:br/>
      </w:r>
      <w:r>
        <w:t xml:space="preserve">Graduated: June 2010</w:t>
      </w:r>
      <w:r>
        <w:br/>
      </w:r>
      <w:r>
        <w:t xml:space="preserve">Relevant coursework: Human Anatomy, Physiology, Biomechanics, Clinical Pathology.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Musculoskeletal Physiotherapy</w:t>
      </w:r>
      <w:r>
        <w:br/>
      </w:r>
      <w:r>
        <w:t xml:space="preserve">Ain Shams University, Egypt</w:t>
      </w:r>
      <w:r>
        <w:br/>
      </w:r>
      <w:r>
        <w:t xml:space="preserve">Graduated: December 2015</w:t>
      </w:r>
      <w:r>
        <w:br/>
      </w:r>
      <w:r>
        <w:t xml:space="preserve">Research focus: "Efficacy of Manual Therapy in Chronic Low Back Pain Management."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Neurological Rehabilitation</w:t>
      </w:r>
      <w:r>
        <w:br/>
      </w:r>
      <w:r>
        <w:t xml:space="preserve">Egyptian Society of Physiotherapists (ESP), Cairo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Cairo Rehab Clinic</w:t>
      </w:r>
      <w:r>
        <w:t xml:space="preserve">, Cairo, Egypt</w:t>
      </w:r>
      <w:r>
        <w:br/>
      </w:r>
      <w:r>
        <w:t xml:space="preserve">January 2016 – Present</w:t>
      </w:r>
      <w:r>
        <w:br/>
      </w:r>
      <w:r>
        <w:t xml:space="preserve">- Led a team of 10 physiotherapists to provide comprehensive rehabilitation services for patients with orthopedic injuries, post-stroke conditions, and sports-related ailments.</w:t>
      </w:r>
      <w:r>
        <w:br/>
      </w:r>
      <w:r>
        <w:t xml:space="preserve">- Developed personalized treatment plans integrating manual therapy, electrotherapy, and therapeutic exercises.</w:t>
      </w:r>
      <w:r>
        <w:br/>
      </w:r>
      <w:r>
        <w:t xml:space="preserve">- Collaborated with physicians and surgeons to ensure holistic patient care in Cairo’s healthcare ecosystem.</w:t>
      </w:r>
      <w:r>
        <w:br/>
      </w:r>
      <w:r>
        <w:t xml:space="preserve">- Conducted workshops for 200+ physiotherapy students from Cairo University on advanced rehabilitation techniques.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Al-Amal Hospital</w:t>
      </w:r>
      <w:r>
        <w:t xml:space="preserve">, Cairo, Egypt</w:t>
      </w:r>
      <w:r>
        <w:br/>
      </w:r>
      <w:r>
        <w:t xml:space="preserve">August 2012 – December 2015</w:t>
      </w:r>
      <w:r>
        <w:br/>
      </w:r>
      <w:r>
        <w:t xml:space="preserve">- Provided inpatient and outpatient physiotherapy services for patients recovering from surgeries, neurological disorders, and chronic pain.</w:t>
      </w:r>
      <w:r>
        <w:br/>
      </w:r>
      <w:r>
        <w:t xml:space="preserve">- Utilized evidence-based practices to improve patient outcomes, with a focus on functional mobility and pain management in Cairo’s diverse population.</w:t>
      </w:r>
      <w:r>
        <w:br/>
      </w:r>
      <w:r>
        <w:t xml:space="preserve">- Assisted in the development of a community-based rehabilitation program for elderly patients in Cairo’s underserved areas.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Rehabilitation Institute (NRI)</w:t>
      </w:r>
      <w:r>
        <w:t xml:space="preserve">, Cairo, Egypt</w:t>
      </w:r>
      <w:r>
        <w:br/>
      </w:r>
      <w:r>
        <w:t xml:space="preserve">June 2010 – July 2011</w:t>
      </w:r>
      <w:r>
        <w:br/>
      </w:r>
      <w:r>
        <w:t xml:space="preserve">- Gained hands-on experience in diagnosing and treating patients with physical disabilities.</w:t>
      </w:r>
      <w:r>
        <w:br/>
      </w:r>
      <w:r>
        <w:t xml:space="preserve">- Supported clinical trials on the effectiveness of aquatic therapy in stroke recovery.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2"/>
        </w:numPr>
        <w:pStyle w:val="Compact"/>
      </w:pPr>
      <w:r>
        <w:t xml:space="preserve">Proficient in manual therapy techniques such as joint mobilization and soft tissue manipulation.</w:t>
      </w:r>
    </w:p>
    <w:p>
      <w:pPr>
        <w:numPr>
          <w:ilvl w:val="0"/>
          <w:numId w:val="1002"/>
        </w:numPr>
        <w:pStyle w:val="Compact"/>
      </w:pPr>
      <w:r>
        <w:t xml:space="preserve">Certified in electrotherapy modalities (e.g., TENS, ultrasound) and therapeutic exercise prescription.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self-management strategies for chronic conditions.</w:t>
      </w:r>
    </w:p>
    <w:p>
      <w:pPr>
        <w:numPr>
          <w:ilvl w:val="0"/>
          <w:numId w:val="1002"/>
        </w:numPr>
        <w:pStyle w:val="Compact"/>
      </w:pPr>
      <w:r>
        <w:t xml:space="preserve">Fluent in Arabic and English, with basic knowledge of French (spoken/written).</w:t>
      </w:r>
    </w:p>
    <w:p>
      <w:pPr>
        <w:numPr>
          <w:ilvl w:val="0"/>
          <w:numId w:val="1002"/>
        </w:numPr>
        <w:pStyle w:val="Compact"/>
      </w:pPr>
      <w:r>
        <w:t xml:space="preserve">Skilled in using electronic medical records (EMR) systems and patient management software.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Physiotherapy License</w:t>
      </w:r>
      <w:r>
        <w:br/>
      </w:r>
      <w:r>
        <w:t xml:space="preserve">Issued by the Egyptian Ministry of Health, 2010.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Dry Needling</w:t>
      </w:r>
      <w:r>
        <w:br/>
      </w:r>
      <w:r>
        <w:t xml:space="preserve">American Physical Therapy Association (APTA),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Cairo Red Crescent Society, 2018.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Society of Physiotherapists (ESP)</w:t>
      </w:r>
      <w:r>
        <w:t xml:space="preserve">, Member since 2011.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Arab Federation of Physical Therapy Associations (AFPTA)</w:t>
      </w:r>
      <w:r>
        <w:t xml:space="preserve">, Member since 2015.</w:t>
      </w:r>
    </w:p>
    <w:bookmarkEnd w:id="29"/>
    <w:bookmarkStart w:id="30" w:name="community-and-volunteering"/>
    <w:p>
      <w:pPr>
        <w:pStyle w:val="Heading2"/>
      </w:pPr>
      <w:r>
        <w:t xml:space="preserve">Community and Volunteering</w:t>
      </w:r>
    </w:p>
    <w:p>
      <w:pPr>
        <w:pStyle w:val="FirstParagraph"/>
      </w:pPr>
      <w:r>
        <w:rPr>
          <w:bCs/>
          <w:b/>
        </w:rPr>
        <w:t xml:space="preserve">Cairo Physiotherapy Outreach Program</w:t>
      </w:r>
      <w:r>
        <w:br/>
      </w:r>
      <w:r>
        <w:t xml:space="preserve">January 2019 – Present</w:t>
      </w:r>
      <w:r>
        <w:br/>
      </w:r>
      <w:r>
        <w:t xml:space="preserve">- Organized free health check-ups and physiotherapy sessions for low-income families in Cairo’s informal settlements.</w:t>
      </w:r>
      <w:r>
        <w:br/>
      </w:r>
      <w:r>
        <w:t xml:space="preserve">- Partnered with NGOs to raise awareness about musculoskeletal health in Egypt.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br/>
      </w:r>
      <w:r>
        <w:t xml:space="preserve">- "Innovative Approaches to Neurological Rehabilitation in Cairo" (Journal of Egyptian Physiotherapy, 2017).</w:t>
      </w:r>
      <w:r>
        <w:br/>
      </w:r>
      <w:r>
        <w:t xml:space="preserve">- "Impact of Aquatic Therapy on Post-Surgical Recovery in Egypt" (International Journal of Physical Medicine &amp; Rehabilitation, 2020).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conversational skills.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in Egypt Cairo, emphasizing expertise, certifications, and contributions to the field within the region. It aligns with the standards of physiotherapy practice in Egypt while showcasing a commitment to excellence and community service.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Egypt Cairo</dc:title>
  <dc:creator/>
  <dc:language>en</dc:language>
  <cp:keywords/>
  <dcterms:created xsi:type="dcterms:W3CDTF">2026-07-20T23:16:33Z</dcterms:created>
  <dcterms:modified xsi:type="dcterms:W3CDTF">2026-07-20T23:16:33Z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