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ysiotherapist-ghana-accra"/>
    <w:p>
      <w:pPr>
        <w:pStyle w:val="Heading2"/>
      </w:pPr>
      <w:r>
        <w:t xml:space="preserve">Physiotherapist | Ghana Accra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+233 123 456 789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Physiotherapist with over seven years of experience in delivering high-quality rehabilitation services in Ghana Accra. Proficient in assessing, diagnosing, and treating musculoskeletal, neurological, and cardiopulmonary conditions. Committed to improving patient mobility and quality of life through evidence-based practices. A strong advocate for community health initiatives in Accra, with a focus on accessible physiotherapy care for all demographics.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 (BScPT)</w:t>
      </w:r>
      <w:r>
        <w:t xml:space="preserve">, University of Ghana, Legon, Accra</w:t>
      </w:r>
      <w:r>
        <w:br/>
      </w:r>
      <w:r>
        <w:t xml:space="preserve">Graduated: 2015</w:t>
      </w:r>
      <w:r>
        <w:br/>
      </w:r>
      <w:r>
        <w:t xml:space="preserve">Relevant coursework: Anatomy, Physiology, Pathology, Rehabilitation Techniques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Physiotherapy</w:t>
      </w:r>
      <w:r>
        <w:t xml:space="preserve">, Kwame Nkrumah University of Science and Technology (KNUST), Kumasi</w:t>
      </w:r>
      <w:r>
        <w:br/>
      </w:r>
      <w:r>
        <w:t xml:space="preserve">Graduated: 2018</w:t>
      </w:r>
      <w:r>
        <w:br/>
      </w:r>
      <w:r>
        <w:t xml:space="preserve">Specialization: Orthopedic and Neurological Physiotherapy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a092e2b56485752be4e57fef65e53ffce61126d"/>
    <w:p>
      <w:pPr>
        <w:pStyle w:val="Heading4"/>
      </w:pPr>
      <w:r>
        <w:rPr>
          <w:bCs/>
          <w:b/>
        </w:rPr>
        <w:t xml:space="preserve">Senior Physiotherapist</w:t>
      </w:r>
      <w:r>
        <w:t xml:space="preserve">, Accra Rehabilitation Centre, Accra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Provided personalized physiotherapy treatment plans for patients with musculoskeletal injuries, post-surgical recovery, and chronic pain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holistic care strategies for patients in Ghana Accra.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raise awareness about preventive physiotherapy practices in urban and rural areas of Accra.</w:t>
      </w:r>
    </w:p>
    <w:p>
      <w:pPr>
        <w:numPr>
          <w:ilvl w:val="0"/>
          <w:numId w:val="1002"/>
        </w:numPr>
        <w:pStyle w:val="Compact"/>
      </w:pPr>
      <w:r>
        <w:t xml:space="preserve">Trained junior physiotherapists and supervised clinical placements at the Accra Rehabilitation Centre, ensuring adherence to Ghanaian healthcare standards.</w:t>
      </w:r>
    </w:p>
    <w:bookmarkEnd w:id="23"/>
    <w:bookmarkStart w:id="24" w:name="X48ac0c4d2665843b868f5722b34f5b760ceab11"/>
    <w:p>
      <w:pPr>
        <w:pStyle w:val="Heading4"/>
      </w:pPr>
      <w:r>
        <w:rPr>
          <w:bCs/>
          <w:b/>
        </w:rPr>
        <w:t xml:space="preserve">Physiotherapist</w:t>
      </w:r>
      <w:r>
        <w:t xml:space="preserve">, Komfo Anokye Teaching Hospital (KATH), Kumasi</w:t>
      </w:r>
      <w:r>
        <w:br/>
      </w:r>
      <w: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Assessed and treated patients with neurological conditions, including stroke rehabilitation and spinal cord injuries.</w:t>
      </w:r>
    </w:p>
    <w:p>
      <w:pPr>
        <w:numPr>
          <w:ilvl w:val="0"/>
          <w:numId w:val="1003"/>
        </w:numPr>
        <w:pStyle w:val="Compact"/>
      </w:pPr>
      <w:r>
        <w:t xml:space="preserve">Utilized advanced therapeutic techniques such as electrotherapy, hydrotherapy, and manual therapy to enhance patient recovery in Ghana Accra.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improve physiotherapy services for underserved populations in the Ashanti Region.</w:t>
      </w:r>
    </w:p>
    <w:bookmarkEnd w:id="24"/>
    <w:bookmarkStart w:id="25" w:name="Xb039ac8becfb4f280f135bf4179dba983d64714"/>
    <w:p>
      <w:pPr>
        <w:pStyle w:val="Heading4"/>
      </w:pPr>
      <w:r>
        <w:rPr>
          <w:bCs/>
          <w:b/>
        </w:rPr>
        <w:t xml:space="preserve">Intern Physiotherapist</w:t>
      </w:r>
      <w:r>
        <w:t xml:space="preserve">, National Health Insurance Scheme (NHIS) Clinics, Accra</w:t>
      </w:r>
      <w:r>
        <w:br/>
      </w:r>
      <w:r>
        <w:t xml:space="preserve">January 2015 – May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focusing on patient education and preventive care for chronic conditions.</w:t>
      </w:r>
    </w:p>
    <w:p>
      <w:pPr>
        <w:numPr>
          <w:ilvl w:val="0"/>
          <w:numId w:val="1004"/>
        </w:numPr>
        <w:pStyle w:val="Compact"/>
      </w:pPr>
      <w:r>
        <w:t xml:space="preserve">Supported healthcare professionals in managing patient flow and maintaining accurate medical records.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therapeutic exercise, and electrotherapy techniques</w:t>
      </w:r>
    </w:p>
    <w:p>
      <w:pPr>
        <w:numPr>
          <w:ilvl w:val="0"/>
          <w:numId w:val="1005"/>
        </w:numPr>
        <w:pStyle w:val="Compact"/>
      </w:pPr>
      <w:r>
        <w:t xml:space="preserve">Proficient in using modern physiotherapy equipment and software for patient assessment</w:t>
      </w:r>
    </w:p>
    <w:p>
      <w:pPr>
        <w:numPr>
          <w:ilvl w:val="0"/>
          <w:numId w:val="1005"/>
        </w:numPr>
        <w:pStyle w:val="Compact"/>
      </w:pPr>
      <w:r>
        <w:t xml:space="preserve">Cultural competence in understanding the healthcare needs of diverse communities in Ghana Accra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and families on rehabilitation processes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Advanced Cardiovascular Life Support (ACLS)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Physiotherapy License</w:t>
      </w:r>
      <w:r>
        <w:t xml:space="preserve">, Ghana Health Service,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American Red Cross,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Neurological Rehabilitation</w:t>
      </w:r>
      <w:r>
        <w:t xml:space="preserve">, International Federation of Physiotherapists (IFP),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Community Health Programs in Ghana Accra</w:t>
      </w:r>
      <w:r>
        <w:t xml:space="preserve">, Ghana Physiotherapy Association, 2022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Ghana Physiotherapy Association (GPA)</w:t>
      </w:r>
    </w:p>
    <w:p>
      <w:pPr>
        <w:numPr>
          <w:ilvl w:val="0"/>
          <w:numId w:val="1007"/>
        </w:numPr>
        <w:pStyle w:val="Compact"/>
      </w:pPr>
      <w:r>
        <w:t xml:space="preserve">Member, African Federation of Physiotherapists (AFP)</w:t>
      </w:r>
    </w:p>
    <w:p>
      <w:pPr>
        <w:numPr>
          <w:ilvl w:val="0"/>
          <w:numId w:val="1007"/>
        </w:numPr>
        <w:pStyle w:val="Compact"/>
      </w:pPr>
      <w:r>
        <w:t xml:space="preserve">Volunteer, Accra Community Health Initiative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Twi – Intermediate (spoken and written)</w:t>
      </w:r>
    </w:p>
    <w:p>
      <w:pPr>
        <w:numPr>
          <w:ilvl w:val="0"/>
          <w:numId w:val="1008"/>
        </w:numPr>
        <w:pStyle w:val="Compact"/>
      </w:pPr>
      <w:r>
        <w:t xml:space="preserve">Ewe – Basic understanding</w:t>
      </w:r>
    </w:p>
    <w:bookmarkEnd w:id="30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Ghana Accra</dc:title>
  <dc:creator/>
  <dc:language>en</dc:language>
  <cp:keywords/>
  <dcterms:created xsi:type="dcterms:W3CDTF">2025-12-03T22:22:54Z</dcterms:created>
  <dcterms:modified xsi:type="dcterms:W3CDTF">2025-12-03T22:22:54Z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