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(India</w:t>
      </w:r>
      <w:r>
        <w:t xml:space="preserve"> </w:t>
      </w:r>
      <w:r>
        <w:t xml:space="preserve">New</w:t>
      </w:r>
      <w:r>
        <w:t xml:space="preserve"> </w:t>
      </w:r>
      <w:r>
        <w:t xml:space="preserve">Delhi)</w:t>
      </w:r>
    </w:p>
    <w:bookmarkStart w:id="30" w:name="curriculum-vitae"/>
    <w:p>
      <w:pPr>
        <w:pStyle w:val="Heading1"/>
      </w:pPr>
      <w:r>
        <w:t xml:space="preserve">CURRICULUM VITAE</w:t>
      </w:r>
    </w:p>
    <w:bookmarkStart w:id="29" w:name="physiotherapist-india-new-delhi"/>
    <w:p>
      <w:pPr>
        <w:pStyle w:val="Heading2"/>
      </w:pPr>
      <w:r>
        <w:t xml:space="preserve">PHYSIOTHERAPIST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Priya Sharma</w:t>
      </w:r>
      <w:r>
        <w:br/>
      </w:r>
      <w:r>
        <w:rPr>
          <w:bCs/>
          <w:b/>
        </w:rPr>
        <w:t xml:space="preserve">Email:</w:t>
      </w:r>
      <w:r>
        <w:t xml:space="preserve"> </w:t>
      </w:r>
      <w:r>
        <w:t xml:space="preserve">priya.sharma.physio@gmail.com</w:t>
      </w:r>
      <w:r>
        <w:br/>
      </w:r>
      <w:r>
        <w:rPr>
          <w:bCs/>
          <w:b/>
        </w:rPr>
        <w:t xml:space="preserve">Phone:</w:t>
      </w:r>
      <w:r>
        <w:t xml:space="preserve"> </w:t>
      </w:r>
      <w:r>
        <w:t xml:space="preserve">+91 9876543210</w:t>
      </w:r>
      <w:r>
        <w:br/>
      </w:r>
      <w:r>
        <w:rPr>
          <w:bCs/>
          <w:b/>
        </w:rPr>
        <w:t xml:space="preserve">Address:</w:t>
      </w:r>
      <w:r>
        <w:t xml:space="preserve"> </w:t>
      </w:r>
      <w:r>
        <w:t xml:space="preserve">123, Lajpat Nagar, New Delhi, India | Pin: 110024</w:t>
      </w:r>
      <w:r>
        <w:br/>
      </w:r>
      <w:r>
        <w:rPr>
          <w:bCs/>
          <w:b/>
        </w:rPr>
        <w:t xml:space="preserve">Date of Birth:</w:t>
      </w:r>
      <w:r>
        <w:t xml:space="preserve"> </w:t>
      </w:r>
      <w:r>
        <w:t xml:space="preserve">April 5, 1985</w:t>
      </w:r>
      <w:r>
        <w:br/>
      </w:r>
      <w:r>
        <w:rPr>
          <w:bCs/>
          <w:b/>
        </w:rPr>
        <w:t xml:space="preserve">Nationality:</w:t>
      </w:r>
      <w:r>
        <w:t xml:space="preserve"> </w:t>
      </w:r>
      <w:r>
        <w:t xml:space="preserve">Indian</w:t>
      </w:r>
    </w:p>
    <w:bookmarkEnd w:id="20"/>
    <w:bookmarkStart w:id="21" w:name="professional-summary"/>
    <w:p>
      <w:pPr>
        <w:pStyle w:val="Heading3"/>
      </w:pPr>
      <w:r>
        <w:t xml:space="preserve">PROFESSIONAL SUMMARY</w:t>
      </w:r>
    </w:p>
    <w:p>
      <w:pPr>
        <w:pStyle w:val="FirstParagraph"/>
      </w:pPr>
      <w:r>
        <w:t xml:space="preserve">A dedicated and experienced Physiotherapist based in India New Delhi with over a decade of expertise in orthopedic, neurological, and sports rehabilitation. Committed to delivering patient-centered care while adhering to the highest standards of clinical practice. Proficient in evidence-based treatment strategies tailored to the unique needs of patients across diverse age groups. A strong advocate for integrating modern physiotherapy techniques with traditional approaches to enhance recovery outcomes. Active member of the Indian Association of Physiotherapists (IAP) and regularly participates in professional development programs to stay updated with advancements in the field.</w:t>
      </w:r>
    </w:p>
    <w:bookmarkEnd w:id="21"/>
    <w:bookmarkStart w:id="22" w:name="education"/>
    <w:p>
      <w:pPr>
        <w:pStyle w:val="Heading3"/>
      </w:pPr>
      <w:r>
        <w:t xml:space="preserve">EDUCATION</w:t>
      </w:r>
    </w:p>
    <w:p>
      <w:pPr>
        <w:numPr>
          <w:ilvl w:val="0"/>
          <w:numId w:val="1001"/>
        </w:numPr>
        <w:pStyle w:val="Compact"/>
      </w:pPr>
      <w:r>
        <w:rPr>
          <w:bCs/>
          <w:b/>
        </w:rPr>
        <w:t xml:space="preserve">B.Sc. (Hons.) in Physiotherapy</w:t>
      </w:r>
      <w:r>
        <w:br/>
      </w:r>
      <w:r>
        <w:t xml:space="preserve">All India Institute of Physical Education (AIPE), New Delhi, India</w:t>
      </w:r>
      <w:r>
        <w:br/>
      </w:r>
      <w:r>
        <w:t xml:space="preserve">Duration: 2004–2007</w:t>
      </w:r>
      <w:r>
        <w:br/>
      </w:r>
      <w:r>
        <w:t xml:space="preserve">Honors: Dean's List, Best Academic Performance in Musculoskeletal Disorders</w:t>
      </w:r>
    </w:p>
    <w:p>
      <w:pPr>
        <w:numPr>
          <w:ilvl w:val="0"/>
          <w:numId w:val="1001"/>
        </w:numPr>
        <w:pStyle w:val="Compact"/>
      </w:pPr>
      <w:r>
        <w:rPr>
          <w:bCs/>
          <w:b/>
        </w:rPr>
        <w:t xml:space="preserve">M.Sc. in Physiotherapy</w:t>
      </w:r>
      <w:r>
        <w:br/>
      </w:r>
      <w:r>
        <w:t xml:space="preserve">Postgraduate Institute of Medical Education and Research (PGIMER), Chandigarh, India</w:t>
      </w:r>
      <w:r>
        <w:br/>
      </w:r>
      <w:r>
        <w:t xml:space="preserve">Duration: 2007–2010</w:t>
      </w:r>
      <w:r>
        <w:br/>
      </w:r>
      <w:r>
        <w:t xml:space="preserve">Specialization: Neurological Physiotherapy</w:t>
      </w:r>
    </w:p>
    <w:p>
      <w:pPr>
        <w:numPr>
          <w:ilvl w:val="0"/>
          <w:numId w:val="1001"/>
        </w:numPr>
        <w:pStyle w:val="Compact"/>
      </w:pPr>
      <w:r>
        <w:rPr>
          <w:bCs/>
          <w:b/>
        </w:rPr>
        <w:t xml:space="preserve">Postgraduate Certificate in Sports Physiotherapy</w:t>
      </w:r>
      <w:r>
        <w:br/>
      </w:r>
      <w:r>
        <w:t xml:space="preserve">National Institute of Sports Medicine (NISM), New Delhi, India</w:t>
      </w:r>
      <w:r>
        <w:br/>
      </w:r>
      <w:r>
        <w:t xml:space="preserve">Duration: 2012–2013</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Senior Physiotherapist</w:t>
      </w:r>
      <w:r>
        <w:br/>
      </w:r>
      <w:r>
        <w:t xml:space="preserve">**Delhi Orthopedic &amp; Rehabilitation Centre**, New Delhi, India</w:t>
      </w:r>
      <w:r>
        <w:br/>
      </w:r>
      <w:r>
        <w:t xml:space="preserve">April 2018 – Present</w:t>
      </w:r>
      <w:r>
        <w:br/>
      </w:r>
      <w:r>
        <w:t xml:space="preserve">- Supervise and manage a team of 5 physiotherapists in outpatient and inpatient settings.</w:t>
      </w:r>
      <w:r>
        <w:br/>
      </w:r>
      <w:r>
        <w:t xml:space="preserve">- Design individualized rehabilitation programs for patients with musculoskeletal injuries, post-surgical recovery, and chronic pain management.</w:t>
      </w:r>
      <w:r>
        <w:br/>
      </w:r>
      <w:r>
        <w:t xml:space="preserve">- Collaborate with orthopedic surgeons, neurologists, and physiatrists to optimize patient care.</w:t>
      </w:r>
      <w:r>
        <w:br/>
      </w:r>
      <w:r>
        <w:t xml:space="preserve">- Conduct workshops on posture correction and injury prevention for corporate clients in New Delhi.</w:t>
      </w:r>
    </w:p>
    <w:p>
      <w:pPr>
        <w:numPr>
          <w:ilvl w:val="0"/>
          <w:numId w:val="1002"/>
        </w:numPr>
        <w:pStyle w:val="Compact"/>
      </w:pPr>
      <w:r>
        <w:rPr>
          <w:bCs/>
          <w:b/>
        </w:rPr>
        <w:t xml:space="preserve">Physiotherapist</w:t>
      </w:r>
      <w:r>
        <w:br/>
      </w:r>
      <w:r>
        <w:t xml:space="preserve">**Apollo Hospital, New Delhi**, India</w:t>
      </w:r>
      <w:r>
        <w:br/>
      </w:r>
      <w:r>
        <w:t xml:space="preserve">July 2013 – March 2018</w:t>
      </w:r>
      <w:r>
        <w:br/>
      </w:r>
      <w:r>
        <w:t xml:space="preserve">- Provided clinical physiotherapy services to patients with neurological conditions such as stroke, Parkinson’s disease, and spinal cord injuries.</w:t>
      </w:r>
      <w:r>
        <w:br/>
      </w:r>
      <w:r>
        <w:t xml:space="preserve">- Utilized advanced therapeutic modalities including electrotherapy, hydrotherapy, and dry needling.</w:t>
      </w:r>
      <w:r>
        <w:br/>
      </w:r>
      <w:r>
        <w:t xml:space="preserve">- Contributed to the development of a post-stroke rehabilitation protocol adopted by the hospital.</w:t>
      </w:r>
    </w:p>
    <w:p>
      <w:pPr>
        <w:numPr>
          <w:ilvl w:val="0"/>
          <w:numId w:val="1002"/>
        </w:numPr>
        <w:pStyle w:val="Compact"/>
      </w:pPr>
      <w:r>
        <w:rPr>
          <w:bCs/>
          <w:b/>
        </w:rPr>
        <w:t xml:space="preserve">Internship</w:t>
      </w:r>
      <w:r>
        <w:br/>
      </w:r>
      <w:r>
        <w:t xml:space="preserve">**AIIMS New Delhi**, India</w:t>
      </w:r>
      <w:r>
        <w:br/>
      </w:r>
      <w:r>
        <w:t xml:space="preserve">January 2007 – March 2007</w:t>
      </w:r>
      <w:r>
        <w:br/>
      </w:r>
      <w:r>
        <w:t xml:space="preserve">- Gained hands-on experience in clinical settings, including orthopedic and emergency departments.</w:t>
      </w:r>
      <w:r>
        <w:br/>
      </w:r>
      <w:r>
        <w:t xml:space="preserve">- Assisted in patient assessments and treatment planning under the supervision of senior physiotherapists.</w:t>
      </w:r>
    </w:p>
    <w:bookmarkEnd w:id="23"/>
    <w:bookmarkStart w:id="24" w:name="certifications-and-training"/>
    <w:p>
      <w:pPr>
        <w:pStyle w:val="Heading3"/>
      </w:pPr>
      <w:r>
        <w:t xml:space="preserve">CERTIFICATIONS AND TRAINING</w:t>
      </w:r>
    </w:p>
    <w:p>
      <w:pPr>
        <w:numPr>
          <w:ilvl w:val="0"/>
          <w:numId w:val="1003"/>
        </w:numPr>
        <w:pStyle w:val="Compact"/>
      </w:pPr>
      <w:r>
        <w:rPr>
          <w:bCs/>
          <w:b/>
        </w:rPr>
        <w:t xml:space="preserve">Indian Association of Physiotherapists (IAP) Registration</w:t>
      </w:r>
      <w:r>
        <w:br/>
      </w:r>
      <w:r>
        <w:t xml:space="preserve">Membership Number: IAP-2010-1234 | Valid Until: 2025</w:t>
      </w:r>
    </w:p>
    <w:p>
      <w:pPr>
        <w:numPr>
          <w:ilvl w:val="0"/>
          <w:numId w:val="1003"/>
        </w:numPr>
        <w:pStyle w:val="Compact"/>
      </w:pPr>
      <w:r>
        <w:rPr>
          <w:bCs/>
          <w:b/>
        </w:rPr>
        <w:t xml:space="preserve">Certification in Manual Therapy</w:t>
      </w:r>
      <w:r>
        <w:br/>
      </w:r>
      <w:r>
        <w:t xml:space="preserve">European Academy of Manipulative Therapy (EAMT), 2015</w:t>
      </w:r>
    </w:p>
    <w:p>
      <w:pPr>
        <w:numPr>
          <w:ilvl w:val="0"/>
          <w:numId w:val="1003"/>
        </w:numPr>
        <w:pStyle w:val="Compact"/>
      </w:pPr>
      <w:r>
        <w:rPr>
          <w:bCs/>
          <w:b/>
        </w:rPr>
        <w:t xml:space="preserve">Advanced Course in Pain Management</w:t>
      </w:r>
      <w:r>
        <w:br/>
      </w:r>
      <w:r>
        <w:t xml:space="preserve">National Institute of Health (NIH), New Delhi, 2016</w:t>
      </w:r>
    </w:p>
    <w:p>
      <w:pPr>
        <w:numPr>
          <w:ilvl w:val="0"/>
          <w:numId w:val="1003"/>
        </w:numPr>
        <w:pStyle w:val="Compact"/>
      </w:pPr>
      <w:r>
        <w:rPr>
          <w:bCs/>
          <w:b/>
        </w:rPr>
        <w:t xml:space="preserve">Workshop on Pediatric Physiotherapy</w:t>
      </w:r>
      <w:r>
        <w:br/>
      </w:r>
      <w:r>
        <w:t xml:space="preserve">Indian Society of Physical Therapy (ISPT), 2019</w:t>
      </w:r>
    </w:p>
    <w:bookmarkEnd w:id="24"/>
    <w:bookmarkStart w:id="25" w:name="skills-and-competencies"/>
    <w:p>
      <w:pPr>
        <w:pStyle w:val="Heading3"/>
      </w:pPr>
      <w:r>
        <w:t xml:space="preserve">SKILLS AND COMPETENCIES</w:t>
      </w:r>
    </w:p>
    <w:p>
      <w:pPr>
        <w:numPr>
          <w:ilvl w:val="0"/>
          <w:numId w:val="1004"/>
        </w:numPr>
        <w:pStyle w:val="Compact"/>
      </w:pPr>
      <w:r>
        <w:t xml:space="preserve">Expertise in orthopedic, neurological, and sports physiotherapy.</w:t>
      </w:r>
    </w:p>
    <w:p>
      <w:pPr>
        <w:numPr>
          <w:ilvl w:val="0"/>
          <w:numId w:val="1004"/>
        </w:numPr>
        <w:pStyle w:val="Compact"/>
      </w:pPr>
      <w:r>
        <w:t xml:space="preserve">Proficient in using physiotherapy software (e.g., EMR systems) and therapeutic equipment.</w:t>
      </w:r>
    </w:p>
    <w:p>
      <w:pPr>
        <w:numPr>
          <w:ilvl w:val="0"/>
          <w:numId w:val="1004"/>
        </w:numPr>
        <w:pStyle w:val="Compact"/>
      </w:pPr>
      <w:r>
        <w:t xml:space="preserve">Strong analytical skills for diagnosing patient conditions and developing treatment plans.</w:t>
      </w:r>
    </w:p>
    <w:p>
      <w:pPr>
        <w:numPr>
          <w:ilvl w:val="0"/>
          <w:numId w:val="1004"/>
        </w:numPr>
        <w:pStyle w:val="Compact"/>
      </w:pPr>
      <w:r>
        <w:t xml:space="preserve">Excellent communication skills to educate patients on self-care techniques and recovery processes.</w:t>
      </w:r>
    </w:p>
    <w:p>
      <w:pPr>
        <w:numPr>
          <w:ilvl w:val="0"/>
          <w:numId w:val="1004"/>
        </w:numPr>
        <w:pStyle w:val="Compact"/>
      </w:pPr>
      <w:r>
        <w:t xml:space="preserve">Ability to work in fast-paced environments with a focus on patient safety and satisfaction.</w:t>
      </w:r>
    </w:p>
    <w:bookmarkEnd w:id="25"/>
    <w:bookmarkStart w:id="26" w:name="languages-spoken"/>
    <w:p>
      <w:pPr>
        <w:pStyle w:val="Heading3"/>
      </w:pPr>
      <w:r>
        <w:t xml:space="preserve">Languages Spoken</w:t>
      </w:r>
    </w:p>
    <w:p>
      <w:pPr>
        <w:numPr>
          <w:ilvl w:val="0"/>
          <w:numId w:val="1005"/>
        </w:numPr>
        <w:pStyle w:val="Compact"/>
      </w:pPr>
      <w:r>
        <w:t xml:space="preserve">English (Fluent)</w:t>
      </w:r>
    </w:p>
    <w:p>
      <w:pPr>
        <w:numPr>
          <w:ilvl w:val="0"/>
          <w:numId w:val="1005"/>
        </w:numPr>
        <w:pStyle w:val="Compact"/>
      </w:pPr>
      <w:r>
        <w:t xml:space="preserve">Hindi (Fluent)</w:t>
      </w:r>
    </w:p>
    <w:p>
      <w:pPr>
        <w:numPr>
          <w:ilvl w:val="0"/>
          <w:numId w:val="1005"/>
        </w:numPr>
        <w:pStyle w:val="Compact"/>
      </w:pPr>
      <w:r>
        <w:t xml:space="preserve">Urdu (Basic)</w:t>
      </w:r>
    </w:p>
    <w:bookmarkEnd w:id="26"/>
    <w:bookmarkStart w:id="27" w:name="publications-and-research"/>
    <w:p>
      <w:pPr>
        <w:pStyle w:val="Heading3"/>
      </w:pPr>
      <w:r>
        <w:t xml:space="preserve">PUBLICATIONS AND RESEARCH</w:t>
      </w:r>
    </w:p>
    <w:p>
      <w:pPr>
        <w:pStyle w:val="FirstParagraph"/>
      </w:pPr>
      <w:r>
        <w:rPr>
          <w:bCs/>
          <w:b/>
        </w:rPr>
        <w:t xml:space="preserve">Journal Article:</w:t>
      </w:r>
      <w:r>
        <w:t xml:space="preserve"> </w:t>
      </w:r>
      <w:r>
        <w:t xml:space="preserve">"Efficacy of Dry Needling in Chronic Low Back Pain Management: A Case Study from India New Delhi" – Published in the *Indian Journal of Physiotherapy and Occupational Therapy*, 2017.</w:t>
      </w:r>
    </w:p>
    <w:p>
      <w:pPr>
        <w:pStyle w:val="BodyText"/>
      </w:pPr>
      <w:r>
        <w:rPr>
          <w:bCs/>
          <w:b/>
        </w:rPr>
        <w:t xml:space="preserve">Conference Presentation:</w:t>
      </w:r>
      <w:r>
        <w:t xml:space="preserve"> </w:t>
      </w:r>
      <w:r>
        <w:t xml:space="preserve">"Innovative Approaches to Neurological Rehabilitation in Urban Healthcare Settings" – Presented at the IAP Annual Conference, New Delhi, 2019.</w:t>
      </w:r>
    </w:p>
    <w:bookmarkEnd w:id="27"/>
    <w:bookmarkStart w:id="28" w:name="references"/>
    <w:p>
      <w:pPr>
        <w:pStyle w:val="Heading3"/>
      </w:pPr>
      <w:r>
        <w:t xml:space="preserve">REFERENCES</w:t>
      </w:r>
    </w:p>
    <w:p>
      <w:pPr>
        <w:pStyle w:val="FirstParagraph"/>
      </w:pPr>
      <w:r>
        <w:t xml:space="preserve">Available upon request. Contact Dr. Priya Sharma for references from esteemed colleagues in India New Delhi, including Dr. Anil Kumar (Orthopedic Surgeon, Apollo Hospital) and Dr. Meera Verma (Neurologist, AIIMS).</w:t>
      </w:r>
    </w:p>
    <w:bookmarkEnd w:id="28"/>
    <w:p>
      <w:pPr>
        <w:pStyle w:val="BodyText"/>
      </w:pPr>
      <w:r>
        <w:t xml:space="preserve">Curriculum Vitae | Physiotherapist |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(India New Delhi)</dc:title>
  <dc:creator/>
  <dc:language>en</dc:language>
  <cp:keywords/>
  <dcterms:created xsi:type="dcterms:W3CDTF">2026-07-28T14:52:33Z</dcterms:created>
  <dcterms:modified xsi:type="dcterms:W3CDTF">2026-07-28T14:52:33Z</dcterms:modified>
</cp:coreProperties>
</file>

<file path=docProps/custom.xml><?xml version="1.0" encoding="utf-8"?>
<Properties xmlns="http://schemas.openxmlformats.org/officeDocument/2006/custom-properties" xmlns:vt="http://schemas.openxmlformats.org/officeDocument/2006/docPropsVTypes"/>
</file>