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physiotherapist-in-iraq-baghdad"/>
    <w:p>
      <w:pPr>
        <w:pStyle w:val="Heading2"/>
      </w:pPr>
      <w:r>
        <w:t xml:space="preserve">Physiotherapist in Iraq Baghdad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[Phone Number] | [Email Address] | [Address, Baghdad, Iraq]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 of Birth]</w:t>
      </w:r>
    </w:p>
    <w:bookmarkStart w:id="20" w:name="summary"/>
    <w:p>
      <w:pPr>
        <w:pStyle w:val="Heading3"/>
      </w:pPr>
      <w:r>
        <w:t xml:space="preserve">Summary</w:t>
      </w:r>
    </w:p>
    <w:p>
      <w:pPr>
        <w:pStyle w:val="FirstParagraph"/>
      </w:pPr>
      <w:r>
        <w:t xml:space="preserve">A dedicated and experienced Physiotherapist with a focus on delivering high-quality rehabilitation services in Iraq Baghdad. Committed to improving patient mobility, reducing pain, and enhancing overall physical well-being. Proficient in both clinical practice and community health initiatives, with a deep understanding of the unique healthcare challenges faced in the region. A strong advocate for patient-centered care and professional development, aligned with international standards while adapting to local needs.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t xml:space="preserve">, [University Name], Baghdad, Iraq (Graduated: [Year]).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Clinical Rehabilitation</w:t>
      </w:r>
      <w:r>
        <w:t xml:space="preserve">, [University Name], [Country] (Graduated: [Year]).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Certification in Manual Therapy</w:t>
      </w:r>
      <w:r>
        <w:t xml:space="preserve">, [Institution], [Country] (Completed: [Year]).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senior-physiotherapist"/>
    <w:p>
      <w:pPr>
        <w:pStyle w:val="Heading4"/>
      </w:pPr>
      <w:r>
        <w:t xml:space="preserve">Senior Physiotherapist</w:t>
      </w:r>
    </w:p>
    <w:p>
      <w:pPr>
        <w:pStyle w:val="FirstParagraph"/>
      </w:pPr>
      <w:r>
        <w:rPr>
          <w:iCs/>
          <w:i/>
        </w:rPr>
        <w:t xml:space="preserve">[Hospital/Clinic Name], Baghdad, Iraq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physiotherapy services to patients with musculoskeletal, neurological, and post-surgical conditions.</w:t>
      </w:r>
    </w:p>
    <w:p>
      <w:pPr>
        <w:numPr>
          <w:ilvl w:val="0"/>
          <w:numId w:val="1002"/>
        </w:numPr>
        <w:pStyle w:val="Compact"/>
      </w:pPr>
      <w:r>
        <w:t xml:space="preserve">Develop personalized rehabilitation plans tailored to individual patient needs in Iraq Baghdad’s diverse healthcare settings.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teams, including physicians and occupational therapists, to ensure holistic care for patients.</w:t>
      </w:r>
    </w:p>
    <w:p>
      <w:pPr>
        <w:numPr>
          <w:ilvl w:val="0"/>
          <w:numId w:val="1002"/>
        </w:numPr>
        <w:pStyle w:val="Compact"/>
      </w:pPr>
      <w:r>
        <w:t xml:space="preserve">Mentor junior physiotherapists and conduct training sessions on evidence-based practices in physical therapy.</w:t>
      </w:r>
    </w:p>
    <w:p>
      <w:pPr>
        <w:numPr>
          <w:ilvl w:val="0"/>
          <w:numId w:val="1002"/>
        </w:numPr>
        <w:pStyle w:val="Compact"/>
      </w:pPr>
      <w:r>
        <w:t xml:space="preserve">Participate in community outreach programs to raise awareness about injury prevention and mobility solutions in Baghdad.</w:t>
      </w:r>
    </w:p>
    <w:bookmarkEnd w:id="22"/>
    <w:bookmarkStart w:id="23" w:name="physiotherapist"/>
    <w:p>
      <w:pPr>
        <w:pStyle w:val="Heading4"/>
      </w:pPr>
      <w:r>
        <w:t xml:space="preserve">Physiotherapist</w:t>
      </w:r>
    </w:p>
    <w:p>
      <w:pPr>
        <w:pStyle w:val="FirstParagraph"/>
      </w:pPr>
      <w:r>
        <w:rPr>
          <w:iCs/>
          <w:i/>
        </w:rPr>
        <w:t xml:space="preserve">[Clinic Name], Baghdad, Iraq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Delivered outpatient physiotherapy treatments, including manual therapy, therapeutic exercises, and electrotherapy.</w:t>
      </w:r>
    </w:p>
    <w:p>
      <w:pPr>
        <w:numPr>
          <w:ilvl w:val="0"/>
          <w:numId w:val="1003"/>
        </w:numPr>
        <w:pStyle w:val="Compact"/>
      </w:pPr>
      <w:r>
        <w:t xml:space="preserve">Assessed and managed patients with chronic pain conditions, sports injuries, and post-traumatic rehabilitation needs in Iraq Baghdad.</w:t>
      </w:r>
    </w:p>
    <w:p>
      <w:pPr>
        <w:numPr>
          <w:ilvl w:val="0"/>
          <w:numId w:val="1003"/>
        </w:numPr>
        <w:pStyle w:val="Compact"/>
      </w:pPr>
      <w:r>
        <w:t xml:space="preserve">Utilized modern techniques to improve patient outcomes and reduce recovery times through innovative interventions.</w:t>
      </w:r>
    </w:p>
    <w:p>
      <w:pPr>
        <w:numPr>
          <w:ilvl w:val="0"/>
          <w:numId w:val="1003"/>
        </w:numPr>
        <w:pStyle w:val="Compact"/>
      </w:pPr>
      <w:r>
        <w:t xml:space="preserve">Collaborated with local organizations to provide free physiotherapy services to underserved communities in Baghdad.</w:t>
      </w:r>
    </w:p>
    <w:bookmarkEnd w:id="23"/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musculoskeletal and neurological rehabilitation.</w:t>
      </w:r>
    </w:p>
    <w:p>
      <w:pPr>
        <w:numPr>
          <w:ilvl w:val="0"/>
          <w:numId w:val="1004"/>
        </w:numPr>
        <w:pStyle w:val="Compact"/>
      </w:pPr>
      <w:r>
        <w:t xml:space="preserve">Proficient in patient assessment, diagnosis, and treatment planning.</w:t>
      </w:r>
    </w:p>
    <w:p>
      <w:pPr>
        <w:numPr>
          <w:ilvl w:val="0"/>
          <w:numId w:val="1004"/>
        </w:numPr>
        <w:pStyle w:val="Compact"/>
      </w:pPr>
      <w:r>
        <w:t xml:space="preserve">Certified in advanced manual therapy techniques and therapeutic exercise prescription.</w:t>
      </w:r>
    </w:p>
    <w:p>
      <w:pPr>
        <w:numPr>
          <w:ilvl w:val="0"/>
          <w:numId w:val="1004"/>
        </w:numPr>
        <w:pStyle w:val="Compact"/>
      </w:pPr>
      <w:r>
        <w:t xml:space="preserve">Strong communication skills to educate patients on self-management strategies for long-term recovery.</w:t>
      </w:r>
    </w:p>
    <w:p>
      <w:pPr>
        <w:numPr>
          <w:ilvl w:val="0"/>
          <w:numId w:val="1004"/>
        </w:numPr>
        <w:pStyle w:val="Compact"/>
      </w:pPr>
      <w:r>
        <w:t xml:space="preserve">Familiarity with Iraqi healthcare regulations and cultural considerations when working with diverse patient populations in Baghdad.</w:t>
      </w:r>
    </w:p>
    <w:p>
      <w:pPr>
        <w:numPr>
          <w:ilvl w:val="0"/>
          <w:numId w:val="1004"/>
        </w:numPr>
        <w:pStyle w:val="Compact"/>
      </w:pPr>
      <w:r>
        <w:t xml:space="preserve">Skilled in using digital tools for patient records and progress tracking.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Physiotherapy License</w:t>
      </w:r>
      <w:r>
        <w:t xml:space="preserve">, Ministry of Health, Iraq (Issued: [Year]).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Diploma in Sports Physiotherapy</w:t>
      </w:r>
      <w:r>
        <w:t xml:space="preserve">, [Institution], [Country] (Completed: [Year]).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Pain Management Techniques</w:t>
      </w:r>
      <w:r>
        <w:t xml:space="preserve">, [Institution], [Country] (Completed: [Year]).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French (Basic – reading/writing)</w:t>
      </w:r>
    </w:p>
    <w:bookmarkEnd w:id="27"/>
    <w:bookmarkStart w:id="28" w:name="projects-and-community-involvement"/>
    <w:p>
      <w:pPr>
        <w:pStyle w:val="Heading3"/>
      </w:pPr>
      <w:r>
        <w:t xml:space="preserve">Projects and Community Involvement</w:t>
      </w:r>
    </w:p>
    <w:p>
      <w:pPr>
        <w:pStyle w:val="FirstParagraph"/>
      </w:pPr>
      <w:r>
        <w:rPr>
          <w:bCs/>
          <w:b/>
        </w:rPr>
        <w:t xml:space="preserve">Baghdad Rehabilitation Outreach Program</w:t>
      </w:r>
      <w:r>
        <w:t xml:space="preserve"> </w:t>
      </w:r>
      <w:r>
        <w:t xml:space="preserve">| [Year]</w:t>
      </w:r>
    </w:p>
    <w:p>
      <w:pPr>
        <w:numPr>
          <w:ilvl w:val="0"/>
          <w:numId w:val="1007"/>
        </w:numPr>
        <w:pStyle w:val="Compact"/>
      </w:pPr>
      <w:r>
        <w:t xml:space="preserve">Led a team to provide free physiotherapy services to displaced families in Baghdad, focusing on trauma recovery and mobility restoration.</w:t>
      </w:r>
    </w:p>
    <w:p>
      <w:pPr>
        <w:numPr>
          <w:ilvl w:val="0"/>
          <w:numId w:val="1007"/>
        </w:numPr>
        <w:pStyle w:val="Compact"/>
      </w:pPr>
      <w:r>
        <w:t xml:space="preserve">Partnered with NGOs to organize workshops on posture correction and ergonomic practices for office workers in the city.</w:t>
      </w:r>
    </w:p>
    <w:p>
      <w:pPr>
        <w:pStyle w:val="FirstParagraph"/>
      </w:pPr>
      <w:r>
        <w:rPr>
          <w:bCs/>
          <w:b/>
        </w:rPr>
        <w:t xml:space="preserve">Physiotherapy Awareness Campaign</w:t>
      </w:r>
      <w:r>
        <w:t xml:space="preserve"> </w:t>
      </w:r>
      <w:r>
        <w:t xml:space="preserve">| [Year]</w:t>
      </w:r>
    </w:p>
    <w:p>
      <w:pPr>
        <w:numPr>
          <w:ilvl w:val="0"/>
          <w:numId w:val="1008"/>
        </w:numPr>
        <w:pStyle w:val="Compact"/>
      </w:pPr>
      <w:r>
        <w:t xml:space="preserve">Collaborated with local schools in Baghdad to educate students on injury prevention and the importance of physical activity.</w:t>
      </w:r>
    </w:p>
    <w:p>
      <w:pPr>
        <w:numPr>
          <w:ilvl w:val="0"/>
          <w:numId w:val="1008"/>
        </w:numPr>
        <w:pStyle w:val="Compact"/>
      </w:pPr>
      <w:r>
        <w:t xml:space="preserve">Contributed to the development of a mobile app for tracking rehabilitation exercises, accessible to patients in remote areas of Iraq.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supervisors from [Hospital/Clinic Name] and academic advisors from [University Name].</w:t>
      </w:r>
    </w:p>
    <w:p>
      <w:pPr>
        <w:pStyle w:val="BodyText"/>
      </w:pPr>
      <w:r>
        <w:t xml:space="preserve">This Curriculum Vitae is tailored for a Physiotherapist in Iraq Baghdad, emphasizing clinical expertise, community engagement, and adaptability to regional healthcare needs.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</dc:title>
  <dc:creator/>
  <dc:language>en</dc:language>
  <cp:keywords/>
  <dcterms:created xsi:type="dcterms:W3CDTF">2026-09-27T05:52:02Z</dcterms:created>
  <dcterms:modified xsi:type="dcterms:W3CDTF">2026-09-27T05:52:02Z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