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Physiotherapist with over [X years] of experience in providing high-quality rehabilitative care in Morocco Casablanca. Proficient in assessing, diagnosing, and treating physical ailments through evidence-based practices. Committed to enhancing patients’ mobility, reducing pain, and improving overall quality of life. A strong advocate for integrating modern physiotherapy techniques with traditional Moroccan healthcare values.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[University Name], Casablanca, Morocco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Sports Physiotherapy</w:t>
      </w:r>
      <w:r>
        <w:t xml:space="preserve">, [Institution Name], Casablanca, Morocco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Rehabilitation Science</w:t>
      </w:r>
      <w:r>
        <w:t xml:space="preserve">, [University Name], Rabat, Morocco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Al Amal Physiotherapy Clinic, Casablanca, Morocco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sessions to patients with musculoskeletal, neurological, and post-surgical conditions in Morocco Casablanca.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rehabilitation plans tailored to the cultural and medical needs of patients in the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professionals, including orthopedic surgeons and general practitioners, to ensure holistic patient care.</w:t>
      </w:r>
    </w:p>
    <w:p>
      <w:pPr>
        <w:numPr>
          <w:ilvl w:val="0"/>
          <w:numId w:val="1002"/>
        </w:numPr>
        <w:pStyle w:val="Compact"/>
      </w:pPr>
      <w:r>
        <w:t xml:space="preserve">Conducted educational workshops on injury prevention and healthy lifestyles for communities in Casablanca, emphasizing the importance of physiotherapy in Moroccan society.</w:t>
      </w:r>
    </w:p>
    <w:bookmarkEnd w:id="23"/>
    <w:bookmarkStart w:id="24" w:name="physiotherapist-assistant"/>
    <w:p>
      <w:pPr>
        <w:pStyle w:val="Heading3"/>
      </w:pPr>
      <w:r>
        <w:t xml:space="preserve">Physiotherapist Assistant</w:t>
      </w:r>
    </w:p>
    <w:p>
      <w:pPr>
        <w:pStyle w:val="FirstParagraph"/>
      </w:pPr>
      <w:r>
        <w:rPr>
          <w:bCs/>
          <w:b/>
        </w:rPr>
        <w:t xml:space="preserve">Clinique de Réadaptation Marocaine, Casablanca, Morocco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physiotherapists in evaluating and treating patients with chronic pain and mobility disorders.</w:t>
      </w:r>
    </w:p>
    <w:p>
      <w:pPr>
        <w:numPr>
          <w:ilvl w:val="0"/>
          <w:numId w:val="1003"/>
        </w:numPr>
        <w:pStyle w:val="Compact"/>
      </w:pPr>
      <w:r>
        <w:t xml:space="preserve">Supported the administration of therapeutic exercises, manual therapy, and electrotherapy techniques in a clinical setting in Morocco Casablanca.</w:t>
      </w:r>
    </w:p>
    <w:p>
      <w:pPr>
        <w:numPr>
          <w:ilvl w:val="0"/>
          <w:numId w:val="1003"/>
        </w:numPr>
        <w:pStyle w:val="Compact"/>
      </w:pPr>
      <w:r>
        <w:t xml:space="preserve">Documented patient progress using electronic medical records to align with Moroccan healthcare standards.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Physiotherapist (RPT)</w:t>
      </w:r>
      <w:r>
        <w:t xml:space="preserve">, Morocco Ministry of Health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Manual Therapy</w:t>
      </w:r>
      <w:r>
        <w:t xml:space="preserve">, [Institution Name], Casablanca, Morocco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Sports Injuries Management</w:t>
      </w:r>
      <w:r>
        <w:t xml:space="preserve">, [Institution Name], Morocco (Year)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physiotherapy techniques such as electrotherapy, hydrotherapy, and therapeutic exercise.</w:t>
      </w:r>
    </w:p>
    <w:p>
      <w:pPr>
        <w:numPr>
          <w:ilvl w:val="0"/>
          <w:numId w:val="1005"/>
        </w:numPr>
        <w:pStyle w:val="Compact"/>
      </w:pPr>
      <w:r>
        <w:t xml:space="preserve">Strong understanding of Moroccan healthcare regulations and patient care standards.</w:t>
      </w:r>
    </w:p>
    <w:p>
      <w:pPr>
        <w:numPr>
          <w:ilvl w:val="0"/>
          <w:numId w:val="1005"/>
        </w:numPr>
        <w:pStyle w:val="Compact"/>
      </w:pPr>
      <w:r>
        <w:t xml:space="preserve">Cultural competence to effectively communicate with patients in Morocco Casablanca, including fluency in Arabic and French.</w:t>
      </w:r>
    </w:p>
    <w:p>
      <w:pPr>
        <w:numPr>
          <w:ilvl w:val="0"/>
          <w:numId w:val="1005"/>
        </w:numPr>
        <w:pStyle w:val="Compact"/>
      </w:pPr>
      <w:r>
        <w:t xml:space="preserve">Proficient in using physiotherapy software for patient management and progress tracking.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or as part of a multidisciplinary team in a fast-paced clinical environment.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p>
      <w:pPr>
        <w:numPr>
          <w:ilvl w:val="0"/>
          <w:numId w:val="1006"/>
        </w:numPr>
        <w:pStyle w:val="Compact"/>
      </w:pPr>
      <w:r>
        <w:t xml:space="preserve">French – Fluent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(IELTS/TOEFL score if applicable)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Moroccan Society of Physiotherapists (SMP)</w:t>
      </w:r>
      <w:r>
        <w:t xml:space="preserve">,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Federation of Orthopaedic Manipulative Therapists (IFOMT)</w:t>
      </w:r>
      <w:r>
        <w:t xml:space="preserve">, Member since [Year]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 for references from colleagues in Morocco Casablanca.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Physiotherapist seeking employment opportunities in Morocco Casablanca. It emphasizes professional expertise, cultural alignment, and adherence to local healthcare practices.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Morocco Casablanca</dc:title>
  <dc:creator/>
  <dc:language>en</dc:language>
  <cp:keywords/>
  <dcterms:created xsi:type="dcterms:W3CDTF">2026-09-27T04:09:13Z</dcterms:created>
  <dcterms:modified xsi:type="dcterms:W3CDTF">2026-09-27T04:09:13Z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