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aysedemir.physio@gmail.com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providing comprehensive rehabilitation services in Turkey Istanbul. Specializing in musculoskeletal, neurological, and sports-related conditions, I am committed to delivering evidence-based care tailored to the unique needs of patients. My work in Istanbul's dynamic healthcare environment has honed my skills in manual therapy, therapeutic exercise prescription, and patient education. I thrive in collaborative settings and am passionate about promoting physical well-being through personalized treatment plans.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Istanbul University Faculty of Health Sciences</w:t>
      </w:r>
      <w:r>
        <w:br/>
      </w:r>
      <w:r>
        <w:t xml:space="preserve">Istanbul, Turkey</w:t>
      </w:r>
      <w:r>
        <w:br/>
      </w:r>
      <w:r>
        <w:t xml:space="preserve">Graduated: June 2015</w:t>
      </w:r>
    </w:p>
    <w:bookmarkEnd w:id="22"/>
    <w:bookmarkStart w:id="23" w:name="X05a154098b85bad5bc2f64db25b72e0f96f5732"/>
    <w:p>
      <w:pPr>
        <w:pStyle w:val="Heading3"/>
      </w:pPr>
      <w:r>
        <w:t xml:space="preserve">Master of Science in Orthopedic Physiotherapy</w:t>
      </w:r>
    </w:p>
    <w:p>
      <w:pPr>
        <w:pStyle w:val="FirstParagraph"/>
      </w:pPr>
      <w:r>
        <w:rPr>
          <w:bCs/>
          <w:b/>
        </w:rPr>
        <w:t xml:space="preserve">Hacettepe University School of Health Sciences</w:t>
      </w:r>
      <w:r>
        <w:br/>
      </w:r>
      <w:r>
        <w:t xml:space="preserve">Ankara, Turkey</w:t>
      </w:r>
      <w:r>
        <w:br/>
      </w:r>
      <w:r>
        <w:t xml:space="preserve">Graduated: July 2018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Istanbul Medical Center (IMC)</w:t>
      </w:r>
      <w:r>
        <w:br/>
      </w:r>
      <w:r>
        <w:t xml:space="preserve">Istanbul, Turkey</w:t>
      </w:r>
      <w:r>
        <w:br/>
      </w:r>
      <w: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physiotherapy services to patients with acute and chronic musculoskeletal disorders, including post-surgical rehabilitation and sports injuries.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incorporating manual therapy, electrotherapy, and hydrotherapy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surgeons, neurologists, and other healthcare professionals to ensure holistic patient care.</w:t>
      </w:r>
    </w:p>
    <w:p>
      <w:pPr>
        <w:numPr>
          <w:ilvl w:val="0"/>
          <w:numId w:val="1001"/>
        </w:numPr>
        <w:pStyle w:val="Compact"/>
      </w:pPr>
      <w:r>
        <w:t xml:space="preserve">Mentored junior physiotherapists and participated in interdisciplinary case discussions to improve clinical outcomes.</w:t>
      </w:r>
    </w:p>
    <w:p>
      <w:pPr>
        <w:numPr>
          <w:ilvl w:val="0"/>
          <w:numId w:val="1001"/>
        </w:numPr>
        <w:pStyle w:val="Compact"/>
      </w:pPr>
      <w:r>
        <w:t xml:space="preserve">Conducted workshops on preventive physiotherapy for local communities in Istanbul, focusing on posture correction and injury prevention.</w:t>
      </w:r>
    </w:p>
    <w:bookmarkEnd w:id="25"/>
    <w:bookmarkStart w:id="26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Sabancı University Hospital</w:t>
      </w:r>
      <w:r>
        <w:br/>
      </w:r>
      <w:r>
        <w:t xml:space="preserve">Istanbul, Turkey</w:t>
      </w:r>
      <w:r>
        <w:br/>
      </w:r>
      <w:r>
        <w:t xml:space="preserve">August 2017 – May 2019</w:t>
      </w:r>
    </w:p>
    <w:p>
      <w:pPr>
        <w:numPr>
          <w:ilvl w:val="0"/>
          <w:numId w:val="1002"/>
        </w:numPr>
        <w:pStyle w:val="Compact"/>
      </w:pPr>
      <w:r>
        <w:t xml:space="preserve">Treated patients with neurological conditions such as stroke and spinal cord injuries using neurodevelopmental therapy (NDT) and motor relearning techniques.</w:t>
      </w:r>
    </w:p>
    <w:p>
      <w:pPr>
        <w:numPr>
          <w:ilvl w:val="0"/>
          <w:numId w:val="1002"/>
        </w:numPr>
        <w:pStyle w:val="Compact"/>
      </w:pPr>
      <w:r>
        <w:t xml:space="preserve">Utilized advanced assessment tools to evaluate patient mobility, strength, and functional abilities.</w:t>
      </w:r>
    </w:p>
    <w:p>
      <w:pPr>
        <w:numPr>
          <w:ilvl w:val="0"/>
          <w:numId w:val="1002"/>
        </w:numPr>
        <w:pStyle w:val="Compact"/>
      </w:pPr>
      <w:r>
        <w:t xml:space="preserve">Administered therapeutic exercises, including proprioceptive neuromuscular facilitation (PNF), to enhance recovery.</w:t>
      </w:r>
    </w:p>
    <w:p>
      <w:pPr>
        <w:numPr>
          <w:ilvl w:val="0"/>
          <w:numId w:val="1002"/>
        </w:numPr>
        <w:pStyle w:val="Compact"/>
      </w:pPr>
      <w:r>
        <w:t xml:space="preserve">Documented patient progress in electronic health records and communicated updates to supervising physicians.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Istanbul Physiotherapy &amp; Rehabilitation Center</w:t>
      </w:r>
      <w:r>
        <w:br/>
      </w:r>
      <w:r>
        <w:t xml:space="preserve">Istanbul, Turkey</w:t>
      </w:r>
      <w:r>
        <w:br/>
      </w:r>
      <w:r>
        <w:t xml:space="preserve">June 2015 – July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including outpatient and inpatient care.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patient assessments and treatment sessions.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the efficacy of aquatic therapy for chronic pain management.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Turkish Physiotherapy Association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Neurological Rehabilitation Specialist</w:t>
      </w:r>
      <w:r>
        <w:t xml:space="preserve"> </w:t>
      </w:r>
      <w:r>
        <w:t xml:space="preserve">– Istanbul Health Academy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Strength and Conditioning Specialist (CSCS)</w:t>
      </w:r>
      <w:r>
        <w:t xml:space="preserve"> </w:t>
      </w:r>
      <w:r>
        <w:t xml:space="preserve">– National Strength and Conditioning Association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Electrotherapy Techniques</w:t>
      </w:r>
      <w:r>
        <w:t xml:space="preserve"> </w:t>
      </w:r>
      <w:r>
        <w:t xml:space="preserve">– European Physiotherapy Federation (2021)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and neurological rehabilitation, pain management, sports physiotherapy.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electrotherapy devices, ultrasound therapy, therapeutic exercise programming.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electronic health records systems (e.g., Epic, Cerner).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 Physiotherapy Association (TIP)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Istanbul Chamber of Physiotherapists</w:t>
      </w:r>
      <w:r>
        <w:t xml:space="preserve"> </w:t>
      </w:r>
      <w:r>
        <w:t xml:space="preserve">– Active participant in local seminars and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Federation of Sports Physical Therapy (EFST)</w:t>
      </w:r>
      <w:r>
        <w:t xml:space="preserve"> </w:t>
      </w:r>
      <w:r>
        <w:t xml:space="preserve">– Member since 2020.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"Effectiveness of Aquatic Therapy in Chronic Low Back Pain: A Case Study from Istanbul"</w:t>
      </w:r>
      <w:r>
        <w:br/>
      </w:r>
      <w:r>
        <w:t xml:space="preserve">Co-authored with Dr. Ali Yılmaz, published in the Journal of Turkish Physiotherapy (2020).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physiotherapist at the Istanbul Health Foundation’s annual free health check-up campaign (2019–Present).</w:t>
      </w:r>
    </w:p>
    <w:p>
      <w:pPr>
        <w:numPr>
          <w:ilvl w:val="0"/>
          <w:numId w:val="1007"/>
        </w:numPr>
        <w:pStyle w:val="Compact"/>
      </w:pPr>
      <w:r>
        <w:t xml:space="preserve">Guest speaker at local universities on topics like "Preventive Physiotherapy in Urban Populations" (2021).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Turkey Istanbul</dc:title>
  <dc:creator/>
  <dc:language>en</dc:language>
  <cp:keywords/>
  <dcterms:created xsi:type="dcterms:W3CDTF">2026-05-31T23:48:59Z</dcterms:created>
  <dcterms:modified xsi:type="dcterms:W3CDTF">2026-05-31T23:48:59Z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