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Al-Farsi</w:t>
      </w:r>
      <w:r>
        <w:br/>
      </w:r>
      <w:r>
        <w:rPr>
          <w:bCs/>
          <w:b/>
        </w:rPr>
        <w:t xml:space="preserve">Email:</w:t>
      </w:r>
      <w:r>
        <w:t xml:space="preserve"> </w:t>
      </w:r>
      <w:r>
        <w:t xml:space="preserve">ahmed.al-farsi@physiouae.com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highly motivated Physiotherapist with over 8 years of experience in providing comprehensive physical rehabilitation services to patients across diverse demographics in the United Arab Emirates. Proficient in diagnosing and treating musculoskeletal, neurological, and sports-related injuries, with a strong focus on patient-centered care. A graduate of Dubai Medical College, I am committed to upholding the highest standards of clinical excellence while contributing to the growth of healthcare services in Dubai. My expertise includes manual therapy, exercise prescription, and advanced therapeutic techniques tailored to meet the unique needs of clients in the UAE.</w:t>
      </w:r>
    </w:p>
    <w:bookmarkEnd w:id="21"/>
    <w:bookmarkStart w:id="24"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t xml:space="preserve">Dubai Medical College, Dubai, United Arab Emirates</w:t>
      </w:r>
      <w:r>
        <w:br/>
      </w:r>
      <w:r>
        <w:t xml:space="preserve">Graduated: June 2014</w:t>
      </w:r>
      <w:r>
        <w:br/>
      </w:r>
      <w:r>
        <w:t xml:space="preserve">- Specialized in orthopedic and neurologic physiotherapy</w:t>
      </w:r>
      <w:r>
        <w:br/>
      </w:r>
      <w:r>
        <w:t xml:space="preserve">- Internship at Al Wasl Hospital, Dubai (2013-2014)</w:t>
      </w:r>
    </w:p>
    <w:bookmarkEnd w:id="22"/>
    <w:bookmarkStart w:id="23" w:name="X00d9ce8f03870f3c77af1fcaab6e790c7ab97e5"/>
    <w:p>
      <w:pPr>
        <w:pStyle w:val="Heading3"/>
      </w:pPr>
      <w:r>
        <w:t xml:space="preserve">Postgraduate Certificate in Sports Physiotherapy</w:t>
      </w:r>
    </w:p>
    <w:p>
      <w:pPr>
        <w:pStyle w:val="FirstParagraph"/>
      </w:pPr>
      <w:r>
        <w:t xml:space="preserve">University of Manchester, United Kingdom</w:t>
      </w:r>
      <w:r>
        <w:br/>
      </w:r>
      <w:r>
        <w:t xml:space="preserve">Completed: July 2016</w:t>
      </w:r>
      <w:r>
        <w:br/>
      </w:r>
      <w:r>
        <w:t xml:space="preserve">- Focused on injury prevention and performance enhancement for athletes</w:t>
      </w:r>
    </w:p>
    <w:bookmarkEnd w:id="23"/>
    <w:bookmarkEnd w:id="24"/>
    <w:bookmarkStart w:id="28" w:name="work-experience"/>
    <w:p>
      <w:pPr>
        <w:pStyle w:val="Heading2"/>
      </w:pPr>
      <w:r>
        <w:t xml:space="preserve">Work Experience</w:t>
      </w:r>
    </w:p>
    <w:bookmarkStart w:id="25" w:name="senior-physiotherapist"/>
    <w:p>
      <w:pPr>
        <w:pStyle w:val="Heading3"/>
      </w:pPr>
      <w:r>
        <w:t xml:space="preserve">Senior Physiotherapist</w:t>
      </w:r>
    </w:p>
    <w:p>
      <w:pPr>
        <w:pStyle w:val="FirstParagraph"/>
      </w:pPr>
      <w:r>
        <w:t xml:space="preserve">Dubai Health Clinic, Dubai, UAE</w:t>
      </w:r>
      <w:r>
        <w:br/>
      </w:r>
      <w:r>
        <w:t xml:space="preserve">January 2018 – Present</w:t>
      </w:r>
      <w:r>
        <w:br/>
      </w:r>
      <w:r>
        <w:t xml:space="preserve">- Provided clinical assessments and personalized treatment plans for patients with chronic pain, post-surgical recovery, and sports injuries.</w:t>
      </w:r>
      <w:r>
        <w:br/>
      </w:r>
      <w:r>
        <w:t xml:space="preserve">- Collaborated with orthopedic surgeons and rehabilitation specialists to ensure holistic care.</w:t>
      </w:r>
      <w:r>
        <w:br/>
      </w:r>
      <w:r>
        <w:t xml:space="preserve">- Conducted group therapy sessions for workplace wellness programs in partnership with local corporations.</w:t>
      </w:r>
      <w:r>
        <w:br/>
      </w:r>
      <w:r>
        <w:t xml:space="preserve">- Mentored junior physiotherapists and organized training workshops on UAE-specific musculoskeletal conditions.</w:t>
      </w:r>
    </w:p>
    <w:bookmarkEnd w:id="25"/>
    <w:bookmarkStart w:id="26" w:name="physiotherapist"/>
    <w:p>
      <w:pPr>
        <w:pStyle w:val="Heading3"/>
      </w:pPr>
      <w:r>
        <w:t xml:space="preserve">Physiotherapist</w:t>
      </w:r>
    </w:p>
    <w:p>
      <w:pPr>
        <w:pStyle w:val="FirstParagraph"/>
      </w:pPr>
      <w:r>
        <w:t xml:space="preserve">Al Maktoum Rehabilitation Center, Dubai, UAE</w:t>
      </w:r>
      <w:r>
        <w:br/>
      </w:r>
      <w:r>
        <w:t xml:space="preserve">August 2015 – December 2017</w:t>
      </w:r>
      <w:r>
        <w:br/>
      </w:r>
      <w:r>
        <w:t xml:space="preserve">- Managed a caseload of over 50 patients weekly, focusing on neurological rehabilitation for stroke survivors and spinal cord injury patients.</w:t>
      </w:r>
      <w:r>
        <w:br/>
      </w:r>
      <w:r>
        <w:t xml:space="preserve">- Utilized evidence-based practices to improve mobility and functional independence.</w:t>
      </w:r>
      <w:r>
        <w:br/>
      </w:r>
      <w:r>
        <w:t xml:space="preserve">- Contributed to the development of the center’s manual therapy protocols, aligned with UAE healthcare guidelines.</w:t>
      </w:r>
    </w:p>
    <w:bookmarkEnd w:id="26"/>
    <w:bookmarkStart w:id="27" w:name="internship"/>
    <w:p>
      <w:pPr>
        <w:pStyle w:val="Heading3"/>
      </w:pPr>
      <w:r>
        <w:t xml:space="preserve">Internship</w:t>
      </w:r>
    </w:p>
    <w:p>
      <w:pPr>
        <w:pStyle w:val="FirstParagraph"/>
      </w:pPr>
      <w:r>
        <w:t xml:space="preserve">Al Wasl Hospital, Dubai, UAE</w:t>
      </w:r>
      <w:r>
        <w:br/>
      </w:r>
      <w:r>
        <w:t xml:space="preserve">June 2013 – May 2014</w:t>
      </w:r>
      <w:r>
        <w:br/>
      </w:r>
      <w:r>
        <w:t xml:space="preserve">- Gained hands-on experience in acute care settings, including emergency trauma and post-operative recovery.</w:t>
      </w:r>
      <w:r>
        <w:br/>
      </w:r>
      <w:r>
        <w:t xml:space="preserve">- Assisted in the implementation of patient education programs on injury prevention and home exercise routines.</w:t>
      </w:r>
    </w:p>
    <w:bookmarkEnd w:id="27"/>
    <w:bookmarkEnd w:id="28"/>
    <w:bookmarkStart w:id="29" w:name="skills"/>
    <w:p>
      <w:pPr>
        <w:pStyle w:val="Heading2"/>
      </w:pPr>
      <w:r>
        <w:t xml:space="preserve">Skills</w:t>
      </w:r>
    </w:p>
    <w:p>
      <w:pPr>
        <w:numPr>
          <w:ilvl w:val="0"/>
          <w:numId w:val="1001"/>
        </w:numPr>
        <w:pStyle w:val="Compact"/>
      </w:pPr>
      <w:r>
        <w:t xml:space="preserve">Expertise in manual therapy, electrotherapy, and therapeutic exercise</w:t>
      </w:r>
    </w:p>
    <w:p>
      <w:pPr>
        <w:numPr>
          <w:ilvl w:val="0"/>
          <w:numId w:val="1001"/>
        </w:numPr>
        <w:pStyle w:val="Compact"/>
      </w:pPr>
      <w:r>
        <w:t xml:space="preserve">Proficient in assessing and treating musculoskeletal injuries (e.g., tendonitis, fractures, joint dislocations)</w:t>
      </w:r>
    </w:p>
    <w:p>
      <w:pPr>
        <w:numPr>
          <w:ilvl w:val="0"/>
          <w:numId w:val="1001"/>
        </w:numPr>
        <w:pStyle w:val="Compact"/>
      </w:pPr>
      <w:r>
        <w:t xml:space="preserve">Clinical skills in neurological rehabilitation (e.g., stroke recovery, cerebral palsy management)</w:t>
      </w:r>
    </w:p>
    <w:p>
      <w:pPr>
        <w:numPr>
          <w:ilvl w:val="0"/>
          <w:numId w:val="1001"/>
        </w:numPr>
        <w:pStyle w:val="Compact"/>
      </w:pPr>
      <w:r>
        <w:t xml:space="preserve">Strong knowledge of UAE healthcare regulations and patient safety protocols</w:t>
      </w:r>
    </w:p>
    <w:p>
      <w:pPr>
        <w:numPr>
          <w:ilvl w:val="0"/>
          <w:numId w:val="1001"/>
        </w:numPr>
        <w:pStyle w:val="Compact"/>
      </w:pPr>
      <w:r>
        <w:t xml:space="preserve">Fluent in Arabic and English; basic understanding of Hindi and Filipino</w:t>
      </w:r>
    </w:p>
    <w:p>
      <w:pPr>
        <w:numPr>
          <w:ilvl w:val="0"/>
          <w:numId w:val="1001"/>
        </w:numPr>
        <w:pStyle w:val="Compact"/>
      </w:pPr>
      <w:r>
        <w:t xml:space="preserve">Skilled in using physiotherapy software (e.g., Physitrack, EMR systems)</w:t>
      </w:r>
    </w:p>
    <w:bookmarkEnd w:id="29"/>
    <w:bookmarkStart w:id="30" w:name="certifications-and-licenses"/>
    <w:p>
      <w:pPr>
        <w:pStyle w:val="Heading2"/>
      </w:pPr>
      <w:r>
        <w:t xml:space="preserve">Certifications and Licenses</w:t>
      </w:r>
    </w:p>
    <w:p>
      <w:pPr>
        <w:numPr>
          <w:ilvl w:val="0"/>
          <w:numId w:val="1002"/>
        </w:numPr>
        <w:pStyle w:val="Compact"/>
      </w:pPr>
      <w:r>
        <w:t xml:space="preserve">Dubai Health Authority (DHA) Registered Physiotherapist – License Number: DHA-PT-045678 (Valid until 2028)</w:t>
      </w:r>
    </w:p>
    <w:p>
      <w:pPr>
        <w:numPr>
          <w:ilvl w:val="0"/>
          <w:numId w:val="1002"/>
        </w:numPr>
        <w:pStyle w:val="Compact"/>
      </w:pPr>
      <w:r>
        <w:t xml:space="preserve">CPR and First Aid Certification – American Red Cross (Renewed: 2023)</w:t>
      </w:r>
    </w:p>
    <w:p>
      <w:pPr>
        <w:numPr>
          <w:ilvl w:val="0"/>
          <w:numId w:val="1002"/>
        </w:numPr>
        <w:pStyle w:val="Compact"/>
      </w:pPr>
      <w:r>
        <w:t xml:space="preserve">Advanced Trauma Life Support (ATLS) – Saudi Arabian Center for Health Sciences (2019)</w:t>
      </w:r>
    </w:p>
    <w:p>
      <w:pPr>
        <w:numPr>
          <w:ilvl w:val="0"/>
          <w:numId w:val="1002"/>
        </w:numPr>
        <w:pStyle w:val="Compact"/>
      </w:pPr>
      <w:r>
        <w:t xml:space="preserve">Manual Therapy Certification – International Federation of Orthopaedic Manipulative Therapists (IFOMT) – 2017</w:t>
      </w:r>
    </w:p>
    <w:bookmarkEnd w:id="30"/>
    <w:bookmarkStart w:id="31" w:name="professional-memberships"/>
    <w:p>
      <w:pPr>
        <w:pStyle w:val="Heading2"/>
      </w:pPr>
      <w:r>
        <w:t xml:space="preserve">Professional Memberships</w:t>
      </w:r>
    </w:p>
    <w:p>
      <w:pPr>
        <w:numPr>
          <w:ilvl w:val="0"/>
          <w:numId w:val="1003"/>
        </w:numPr>
        <w:pStyle w:val="Compact"/>
      </w:pPr>
      <w:r>
        <w:t xml:space="preserve">Membre de l’Association Internationale de Physiothérapie (AIP) – 2018–Present</w:t>
      </w:r>
    </w:p>
    <w:p>
      <w:pPr>
        <w:numPr>
          <w:ilvl w:val="0"/>
          <w:numId w:val="1003"/>
        </w:numPr>
        <w:pStyle w:val="Compact"/>
      </w:pPr>
      <w:r>
        <w:t xml:space="preserve">Member of the UAE Physiotherapy Association (UAPA) – 2016–Present</w:t>
      </w:r>
    </w:p>
    <w:p>
      <w:pPr>
        <w:numPr>
          <w:ilvl w:val="0"/>
          <w:numId w:val="1003"/>
        </w:numPr>
        <w:pStyle w:val="Compact"/>
      </w:pPr>
      <w:r>
        <w:t xml:space="preserve">Member of the American Physical Therapy Association (APTA) – 2019–Present</w:t>
      </w:r>
    </w:p>
    <w:bookmarkEnd w:id="31"/>
    <w:bookmarkStart w:id="32" w:name="languages"/>
    <w:p>
      <w:pPr>
        <w:pStyle w:val="Heading2"/>
      </w:pPr>
      <w:r>
        <w:t xml:space="preserve">Languages</w:t>
      </w:r>
    </w:p>
    <w:p>
      <w:pPr>
        <w:numPr>
          <w:ilvl w:val="0"/>
          <w:numId w:val="1004"/>
        </w:numPr>
        <w:pStyle w:val="Compact"/>
      </w:pPr>
      <w:r>
        <w:t xml:space="preserve">Arabic – Native proficiency</w:t>
      </w:r>
    </w:p>
    <w:p>
      <w:pPr>
        <w:numPr>
          <w:ilvl w:val="0"/>
          <w:numId w:val="1004"/>
        </w:numPr>
        <w:pStyle w:val="Compact"/>
      </w:pPr>
      <w:r>
        <w:t xml:space="preserve">English – Advanced (IELTS: 7.5)</w:t>
      </w:r>
    </w:p>
    <w:p>
      <w:pPr>
        <w:numPr>
          <w:ilvl w:val="0"/>
          <w:numId w:val="1004"/>
        </w:numPr>
        <w:pStyle w:val="Compact"/>
      </w:pPr>
      <w:r>
        <w:t xml:space="preserve">Hindi – Intermediate (reading/writing)</w:t>
      </w:r>
    </w:p>
    <w:p>
      <w:pPr>
        <w:numPr>
          <w:ilvl w:val="0"/>
          <w:numId w:val="1004"/>
        </w:numPr>
        <w:pStyle w:val="Compact"/>
      </w:pPr>
      <w:r>
        <w:t xml:space="preserve">Filipino – Basic (conversational)</w:t>
      </w:r>
    </w:p>
    <w:bookmarkEnd w:id="32"/>
    <w:bookmarkStart w:id="33" w:name="references"/>
    <w:p>
      <w:pPr>
        <w:pStyle w:val="Heading2"/>
      </w:pPr>
      <w:r>
        <w:t xml:space="preserve">References</w:t>
      </w:r>
    </w:p>
    <w:p>
      <w:pPr>
        <w:pStyle w:val="FirstParagraph"/>
      </w:pPr>
      <w:r>
        <w:t xml:space="preserve">Available upon request. Contact: ahmed.al-farsi@physiouae.com or +971 50 123 4567.</w:t>
      </w:r>
    </w:p>
    <w:p>
      <w:pPr>
        <w:pStyle w:val="BodyText"/>
      </w:pPr>
      <w:r>
        <w:rPr>
          <w:bCs/>
          <w:b/>
        </w:rPr>
        <w:t xml:space="preserve">Curriculum Vitae</w:t>
      </w:r>
      <w:r>
        <w:t xml:space="preserve"> </w:t>
      </w:r>
      <w:r>
        <w:t xml:space="preserve">for a Physiotherapist in the United Arab Emirates Dubai, crafted to reflect clinical expertise, cultural awareness, and professional commitment to healthcare excellence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United Arab Emirates Dubai</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