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Florida,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Physiotherapist dedicated to providing exceptional patient care in the United States Miami area. With a strong foundation in evidence-based practice and a passion for helping individuals regain mobility and improve their quality of life, I have developed expertise in treating musculoskeletal, neurological, and sports-related injuries. My goal is to contribute my skills to healthcare facilities in Miami that prioritize innovative therapy techniques and patient-centered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Physical Therapy</w:t>
      </w:r>
      <w:r>
        <w:t xml:space="preserve">, [University Name], [City, State]</w:t>
      </w:r>
    </w:p>
    <w:p>
      <w:pPr>
        <w:pStyle w:val="BodyText"/>
      </w:pPr>
      <w:r>
        <w:t xml:space="preserve">Graduated with honors, focusing on clinical practice, human anatomy, and therapeutic interventions. Completed internships at leading hospitals in South Florida to gain hands-on experience in diverse patient populations.</w:t>
      </w:r>
    </w:p>
    <w:p>
      <w:pPr>
        <w:pStyle w:val="BodyText"/>
      </w:pPr>
      <w:r>
        <w:rPr>
          <w:bCs/>
          <w:b/>
        </w:rPr>
        <w:t xml:space="preserve">Master of Science in Physical Therapy</w:t>
      </w:r>
      <w:r>
        <w:t xml:space="preserve">, [University Name], [City, State]</w:t>
      </w:r>
    </w:p>
    <w:p>
      <w:pPr>
        <w:pStyle w:val="BodyText"/>
      </w:pPr>
      <w:r>
        <w:t xml:space="preserve">Advanced training in specialized areas such as manual therapy, orthopedic rehabilitation, and geriatric care. Engaged in research projects related to injury prevention and mobility enhancement for active lifestyles.</w:t>
      </w:r>
    </w:p>
    <w:p>
      <w:pPr>
        <w:pStyle w:val="BodyText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American Physical Therapy Association (APTA) Certification</w:t>
      </w:r>
    </w:p>
    <w:p>
      <w:pPr>
        <w:numPr>
          <w:ilvl w:val="0"/>
          <w:numId w:val="1001"/>
        </w:numPr>
        <w:pStyle w:val="Compact"/>
      </w:pPr>
      <w:r>
        <w:t xml:space="preserve">Cardiopulmonary Resuscitation (CPR) and First Aid Certification</w:t>
      </w:r>
    </w:p>
    <w:p>
      <w:pPr>
        <w:numPr>
          <w:ilvl w:val="0"/>
          <w:numId w:val="1001"/>
        </w:numPr>
        <w:pStyle w:val="Compact"/>
      </w:pPr>
      <w:r>
        <w:t xml:space="preserve">Specialized training in Dry Needling and Myofascial Release Techniques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2e0f7dfcbca104e4dc3077aa2fab081f57e653"/>
    <w:p>
      <w:pPr>
        <w:pStyle w:val="Heading3"/>
      </w:pPr>
      <w:r>
        <w:rPr>
          <w:bCs/>
          <w:b/>
        </w:rPr>
        <w:t xml:space="preserve">Miami Orthopedic &amp; Sports Medicine Center</w:t>
      </w:r>
      <w:r>
        <w:t xml:space="preserve">, Miami, FL | Physiotherapist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physical therapy to patients with injuries ranging from acute sports trauma to chronic musculoskeletal conditions. Collaborated with orthopedic surgeons to develop customized rehabilitation plans.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aquatic therapy, ultrasound, and electrical stimulation to accelerate recovery. Focused on patient education to empower individuals in managing their own health.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Miami, offering free screenings and workshops on injury prevention for local athletes and seniors.</w:t>
      </w:r>
    </w:p>
    <w:p>
      <w:pPr>
        <w:numPr>
          <w:ilvl w:val="0"/>
          <w:numId w:val="1002"/>
        </w:numPr>
        <w:pStyle w:val="Compact"/>
      </w:pPr>
      <w:r>
        <w:t xml:space="preserve">Contributed to a 20% increase in patient satisfaction scores through consistent communication and tailored care approaches.</w:t>
      </w:r>
    </w:p>
    <w:bookmarkEnd w:id="22"/>
    <w:bookmarkStart w:id="23" w:name="X23f6656dae7dbea7a10fafb1f80b3719c538e31"/>
    <w:p>
      <w:pPr>
        <w:pStyle w:val="Heading3"/>
      </w:pPr>
      <w:r>
        <w:rPr>
          <w:bCs/>
          <w:b/>
        </w:rPr>
        <w:t xml:space="preserve">Southern Florida Rehabilitation Clinic</w:t>
      </w:r>
      <w:r>
        <w:t xml:space="preserve">, Miami, FL | Clinical Intern</w:t>
      </w:r>
    </w:p>
    <w:p>
      <w:pPr>
        <w:pStyle w:val="FirstParagraph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Gained experience in evaluating and treating patients with neurological disorders, including stroke recovery and Parkinson’s disease. Assisted in developing gait training protocols for mobility improvement.</w:t>
      </w:r>
    </w:p>
    <w:p>
      <w:pPr>
        <w:numPr>
          <w:ilvl w:val="0"/>
          <w:numId w:val="1003"/>
        </w:numPr>
        <w:pStyle w:val="Compact"/>
      </w:pPr>
      <w:r>
        <w:t xml:space="preserve">Supported the clinic’s focus on integrative care by collaborating with occupational therapists and physicians to address complex cases.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exceptional patient engagement, resulting in a recommendation for full-time employment post-graduation.</w:t>
      </w:r>
    </w:p>
    <w:bookmarkEnd w:id="23"/>
    <w:bookmarkStart w:id="24" w:name="Xc87763273068709a9eaad66cae97e8eb6043dcc"/>
    <w:p>
      <w:pPr>
        <w:pStyle w:val="Heading3"/>
      </w:pPr>
      <w:r>
        <w:rPr>
          <w:bCs/>
          <w:b/>
        </w:rPr>
        <w:t xml:space="preserve">University of Miami Health System</w:t>
      </w:r>
      <w:r>
        <w:t xml:space="preserve">, Miami, FL | Research Assistant</w:t>
      </w:r>
    </w:p>
    <w:p>
      <w:pPr>
        <w:pStyle w:val="FirstParagraph"/>
      </w:pPr>
      <w:r>
        <w:rPr>
          <w:iCs/>
          <w:i/>
        </w:rPr>
        <w:t xml:space="preserve">August 2015 – December 2015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efficacy of telehealth in physical therapy, publishing findings in a peer-reviewed journal. This work highlighted the potential for expanding access to care in underserved areas of Miami.</w:t>
      </w:r>
    </w:p>
    <w:p>
      <w:pPr>
        <w:numPr>
          <w:ilvl w:val="0"/>
          <w:numId w:val="1004"/>
        </w:numPr>
        <w:pStyle w:val="Compact"/>
      </w:pPr>
      <w:r>
        <w:t xml:space="preserve">Supported clinical trials evaluating new rehabilitation technologies, such as robotic-assisted therapy devices.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Musculoskeletal, neurological, and sports physiotherapy; gait analysis; ergonomic assessments.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exercise, electrotherapy,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patient counseling abilities; multilingual (English/Spanish) to serve Miami’s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medical records (EMR) systems and telehealth platforms.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t xml:space="preserve">American Physical Therapy Association (APTA)</w:t>
      </w:r>
    </w:p>
    <w:p>
      <w:pPr>
        <w:numPr>
          <w:ilvl w:val="0"/>
          <w:numId w:val="1006"/>
        </w:numPr>
        <w:pStyle w:val="Compact"/>
      </w:pPr>
      <w:r>
        <w:t xml:space="preserve">Florida Board of Physical Therapy Examiners License # [License Number]</w:t>
      </w:r>
    </w:p>
    <w:p>
      <w:pPr>
        <w:numPr>
          <w:ilvl w:val="0"/>
          <w:numId w:val="1006"/>
        </w:numPr>
        <w:pStyle w:val="Compact"/>
      </w:pPr>
      <w:r>
        <w:t xml:space="preserve">National Provider Identifier (NPI) Number: [Your NPI Number]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Miami’s healthcare community, including:</w:t>
      </w:r>
    </w:p>
    <w:p>
      <w:pPr>
        <w:numPr>
          <w:ilvl w:val="0"/>
          <w:numId w:val="1007"/>
        </w:numPr>
        <w:pStyle w:val="Compact"/>
      </w:pPr>
      <w:r>
        <w:t xml:space="preserve">Volunteer Physiotherapist for the Miami-Dade Parks and Recreation Department, offering free fitness assessments to seniors.</w:t>
      </w:r>
    </w:p>
    <w:p>
      <w:pPr>
        <w:numPr>
          <w:ilvl w:val="0"/>
          <w:numId w:val="1007"/>
        </w:numPr>
        <w:pStyle w:val="Compact"/>
      </w:pPr>
      <w:r>
        <w:t xml:space="preserve">Speaker at local wellness fairs on topics such as “Preventing Falls in Older Adults” and “Recovery from Sports Injuries.”</w:t>
      </w:r>
    </w:p>
    <w:p>
      <w:pPr>
        <w:numPr>
          <w:ilvl w:val="0"/>
          <w:numId w:val="1007"/>
        </w:numPr>
        <w:pStyle w:val="Compact"/>
      </w:pPr>
      <w:r>
        <w:t xml:space="preserve">Collaboration with Miami-based gyms to develop injury prevention programs for athletes.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“Telehealth in Physical Therapy: Expanding Access in Urban Settings.”</w:t>
      </w:r>
      <w:r>
        <w:t xml:space="preserve"> </w:t>
      </w:r>
      <w:r>
        <w:t xml:space="preserve">Journal of Physical Therapy Science, 2021. Co-authored with colleagues from the University of Miami Health System.</w:t>
      </w:r>
    </w:p>
    <w:p>
      <w:pPr>
        <w:numPr>
          <w:ilvl w:val="0"/>
          <w:numId w:val="1008"/>
        </w:numPr>
        <w:pStyle w:val="Compact"/>
      </w:pPr>
      <w:r>
        <w:t xml:space="preserve">Presentation at the Florida Physical Therapy Association Annual Conference, 2020: “Innovative Techniques for Chronic Pain Management.”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Dr. [Name], Chief Orthopedic Surgeon at Miami Orthopedic &amp; Sports Medicine Center, and Dr. [Name], Director of Rehabilitation Services at Southern Florida Rehabilitation Clinic.</w:t>
      </w:r>
    </w:p>
    <w:p>
      <w:pPr>
        <w:pStyle w:val="BodyText"/>
      </w:pPr>
      <w:r>
        <w:rPr>
          <w:bCs/>
          <w:b/>
        </w:rPr>
        <w:t xml:space="preserve">Curriculum Vitae - Physiotherapist in United States Miami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United States Miami</dc:title>
  <dc:creator/>
  <dc:language>en</dc:language>
  <cp:keywords/>
  <dcterms:created xsi:type="dcterms:W3CDTF">2025-12-05T10:08:58Z</dcterms:created>
  <dcterms:modified xsi:type="dcterms:W3CDTF">2025-12-05T10:08:58Z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