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Colombia</w:t>
      </w:r>
      <w:r>
        <w:t xml:space="preserve"> </w:t>
      </w:r>
      <w:r>
        <w:t xml:space="preserve">Bogotá</w:t>
      </w:r>
    </w:p>
    <w:bookmarkStart w:id="32" w:name="curriculum-vitae"/>
    <w:p>
      <w:pPr>
        <w:pStyle w:val="Heading1"/>
      </w:pPr>
      <w:r>
        <w:t xml:space="preserve">Curriculum Vitae</w:t>
      </w:r>
    </w:p>
    <w:bookmarkStart w:id="31" w:name="police-officer-in-colombia-bogotá"/>
    <w:p>
      <w:pPr>
        <w:pStyle w:val="Heading2"/>
      </w:pPr>
      <w:r>
        <w:t xml:space="preserve">Police Officer in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Esteban Ramírez Mendoza</w:t>
      </w:r>
      <w:r>
        <w:br/>
      </w:r>
      <w:r>
        <w:rPr>
          <w:bCs/>
          <w:b/>
        </w:rPr>
        <w:t xml:space="preserve">Contact:</w:t>
      </w:r>
      <w:r>
        <w:t xml:space="preserve"> </w:t>
      </w:r>
      <w:r>
        <w:t xml:space="preserve">+57 310 123 4567 | juan.ramirez@bogota.gov.co</w:t>
      </w:r>
      <w:r>
        <w:br/>
      </w:r>
      <w:r>
        <w:rPr>
          <w:bCs/>
          <w:b/>
        </w:rPr>
        <w:t xml:space="preserve">Location:</w:t>
      </w:r>
      <w:r>
        <w:t xml:space="preserve"> </w:t>
      </w:r>
      <w:r>
        <w:t xml:space="preserve">Bogotá, Colombia</w:t>
      </w:r>
      <w:r>
        <w:br/>
      </w:r>
      <w:r>
        <w:rPr>
          <w:bCs/>
          <w:b/>
        </w:rPr>
        <w:t xml:space="preserve">Date of Birth:</w:t>
      </w:r>
      <w:r>
        <w:t xml:space="preserve"> </w:t>
      </w:r>
      <w:r>
        <w:t xml:space="preserve">May 15, 1988</w:t>
      </w:r>
      <w:r>
        <w:br/>
      </w:r>
      <w:r>
        <w:rPr>
          <w:bCs/>
          <w:b/>
        </w:rPr>
        <w:t xml:space="preserve">Nationality:</w:t>
      </w:r>
      <w:r>
        <w:t xml:space="preserve"> </w:t>
      </w:r>
      <w:r>
        <w:t xml:space="preserve">Colombian</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the Metropolitan Police of Bogotá, Colombia. Committed to upholding public safety, fostering community trust, and combating urban crime through proactive strategies. Proficient in crisis management, community policing, and law enforcement operations tailored to the dynamic challenges of Colombia’s capital. A graduate of the Colombian National Police Academy with a focus on ethical leadership and modern policing techniques.</w:t>
      </w:r>
    </w:p>
    <w:bookmarkEnd w:id="21"/>
    <w:bookmarkStart w:id="22" w:name="education"/>
    <w:p>
      <w:pPr>
        <w:pStyle w:val="Heading3"/>
      </w:pPr>
      <w:r>
        <w:t xml:space="preserve">Education</w:t>
      </w:r>
    </w:p>
    <w:p>
      <w:pPr>
        <w:numPr>
          <w:ilvl w:val="0"/>
          <w:numId w:val="1001"/>
        </w:numPr>
        <w:pStyle w:val="Compact"/>
      </w:pPr>
      <w:r>
        <w:rPr>
          <w:bCs/>
          <w:b/>
        </w:rPr>
        <w:t xml:space="preserve">Bachelor’s Degree in Law</w:t>
      </w:r>
      <w:r>
        <w:br/>
      </w:r>
      <w:r>
        <w:t xml:space="preserve">Universidad Externado de Colombia, Bogotá (2010–2014)</w:t>
      </w:r>
    </w:p>
    <w:p>
      <w:pPr>
        <w:numPr>
          <w:ilvl w:val="0"/>
          <w:numId w:val="1001"/>
        </w:numPr>
        <w:pStyle w:val="Compact"/>
      </w:pPr>
      <w:r>
        <w:rPr>
          <w:bCs/>
          <w:b/>
        </w:rPr>
        <w:t xml:space="preserve">Certification in Criminal Justice</w:t>
      </w:r>
      <w:r>
        <w:br/>
      </w:r>
      <w:r>
        <w:t xml:space="preserve">Escuela de Formación Policial, Bogotá (2015)</w:t>
      </w:r>
    </w:p>
    <w:p>
      <w:pPr>
        <w:numPr>
          <w:ilvl w:val="0"/>
          <w:numId w:val="1001"/>
        </w:numPr>
        <w:pStyle w:val="Compact"/>
      </w:pPr>
      <w:r>
        <w:rPr>
          <w:bCs/>
          <w:b/>
        </w:rPr>
        <w:t xml:space="preserve">Specialized Training in Cybercrime Investigation</w:t>
      </w:r>
      <w:r>
        <w:br/>
      </w:r>
      <w:r>
        <w:t xml:space="preserve">Instituto Nacional de Lenguas Indígenas, Bogotá (2018)</w:t>
      </w:r>
    </w:p>
    <w:bookmarkEnd w:id="22"/>
    <w:bookmarkStart w:id="26" w:name="work-experience"/>
    <w:p>
      <w:pPr>
        <w:pStyle w:val="Heading3"/>
      </w:pPr>
      <w:r>
        <w:t xml:space="preserve">Work Experience</w:t>
      </w:r>
    </w:p>
    <w:bookmarkStart w:id="23" w:name="X409aa44700d1061fa682c0efa88501d28f340cd"/>
    <w:p>
      <w:pPr>
        <w:pStyle w:val="Heading4"/>
      </w:pPr>
      <w:r>
        <w:t xml:space="preserve">Senior Police Officer, Metropolitan Police of Bogotá</w:t>
      </w:r>
    </w:p>
    <w:p>
      <w:pPr>
        <w:pStyle w:val="FirstParagraph"/>
      </w:pPr>
      <w:r>
        <w:rPr>
          <w:bCs/>
          <w:b/>
        </w:rPr>
        <w:t xml:space="preserve">July 2015 – Present</w:t>
      </w:r>
    </w:p>
    <w:p>
      <w:pPr>
        <w:numPr>
          <w:ilvl w:val="0"/>
          <w:numId w:val="1002"/>
        </w:numPr>
        <w:pStyle w:val="Compact"/>
      </w:pPr>
      <w:r>
        <w:t xml:space="preserve">Lead a team of 20 officers in high-crime neighborhoods, reducing violent crime rates by 18% in two years through community engagement and intelligence-led operations.</w:t>
      </w:r>
    </w:p>
    <w:p>
      <w:pPr>
        <w:numPr>
          <w:ilvl w:val="0"/>
          <w:numId w:val="1002"/>
        </w:numPr>
        <w:pStyle w:val="Compact"/>
      </w:pPr>
      <w:r>
        <w:t xml:space="preserve">Collaborated with the District Attorney’s Office to prosecute cases involving organized crime, ensuring compliance with Colombian National Police protocols and legal standards.</w:t>
      </w:r>
    </w:p>
    <w:p>
      <w:pPr>
        <w:numPr>
          <w:ilvl w:val="0"/>
          <w:numId w:val="1002"/>
        </w:numPr>
        <w:pStyle w:val="Compact"/>
      </w:pPr>
      <w:r>
        <w:t xml:space="preserve">Implemented a mobile patrol initiative in Bogotá’s central districts, enhancing response times by 25% during peak hours.</w:t>
      </w:r>
    </w:p>
    <w:p>
      <w:pPr>
        <w:numPr>
          <w:ilvl w:val="0"/>
          <w:numId w:val="1002"/>
        </w:numPr>
        <w:pStyle w:val="Compact"/>
      </w:pPr>
      <w:r>
        <w:t xml:space="preserve">Trained junior officers in de-escalation techniques and cultural sensitivity to improve interactions with Bogotá’s diverse population.</w:t>
      </w:r>
    </w:p>
    <w:bookmarkEnd w:id="23"/>
    <w:bookmarkStart w:id="24" w:name="Xca2ac6d3579c8b0a9d39ed20bb6de2ae42b5c45"/>
    <w:p>
      <w:pPr>
        <w:pStyle w:val="Heading4"/>
      </w:pPr>
      <w:r>
        <w:t xml:space="preserve">Patrol Officer, Metropolitan Police of Bogotá</w:t>
      </w:r>
    </w:p>
    <w:p>
      <w:pPr>
        <w:pStyle w:val="FirstParagraph"/>
      </w:pPr>
      <w:r>
        <w:rPr>
          <w:bCs/>
          <w:b/>
        </w:rPr>
        <w:t xml:space="preserve">January 2012 – June 2015</w:t>
      </w:r>
    </w:p>
    <w:p>
      <w:pPr>
        <w:numPr>
          <w:ilvl w:val="0"/>
          <w:numId w:val="1003"/>
        </w:numPr>
        <w:pStyle w:val="Compact"/>
      </w:pPr>
      <w:r>
        <w:t xml:space="preserve">Conducted daily patrols in sectors such as Chapinero and Kennedy, responding to emergencies and maintaining public order.</w:t>
      </w:r>
    </w:p>
    <w:p>
      <w:pPr>
        <w:numPr>
          <w:ilvl w:val="0"/>
          <w:numId w:val="1003"/>
        </w:numPr>
        <w:pStyle w:val="Compact"/>
      </w:pPr>
      <w:r>
        <w:t xml:space="preserve">Assisted in the development of a neighborhood watch program that increased citizen participation by 40% in Bogotá’s urban areas.</w:t>
      </w:r>
    </w:p>
    <w:p>
      <w:pPr>
        <w:numPr>
          <w:ilvl w:val="0"/>
          <w:numId w:val="1003"/>
        </w:numPr>
        <w:pStyle w:val="Compact"/>
      </w:pPr>
      <w:r>
        <w:t xml:space="preserve">Participated in multi-agency operations targeting drug trafficking and gang activity, resulting in the seizure of over 50 kg of narcotics.</w:t>
      </w:r>
    </w:p>
    <w:bookmarkEnd w:id="24"/>
    <w:bookmarkStart w:id="25" w:name="X3b9ce6f4c85f90d5257af5f47797b60a5637325"/>
    <w:p>
      <w:pPr>
        <w:pStyle w:val="Heading4"/>
      </w:pPr>
      <w:r>
        <w:t xml:space="preserve">Training Officer, Colombian National Police Academy</w:t>
      </w:r>
    </w:p>
    <w:p>
      <w:pPr>
        <w:pStyle w:val="FirstParagraph"/>
      </w:pPr>
      <w:r>
        <w:rPr>
          <w:bCs/>
          <w:b/>
        </w:rPr>
        <w:t xml:space="preserve">August 2010 – December 2011</w:t>
      </w:r>
    </w:p>
    <w:p>
      <w:pPr>
        <w:numPr>
          <w:ilvl w:val="0"/>
          <w:numId w:val="1004"/>
        </w:numPr>
        <w:pStyle w:val="Compact"/>
      </w:pPr>
      <w:r>
        <w:t xml:space="preserve">Provided instruction on legal procedures, physical fitness, and firearms training to over 300 recruits annually.</w:t>
      </w:r>
    </w:p>
    <w:p>
      <w:pPr>
        <w:numPr>
          <w:ilvl w:val="0"/>
          <w:numId w:val="1004"/>
        </w:numPr>
        <w:pStyle w:val="Compact"/>
      </w:pPr>
      <w:r>
        <w:t xml:space="preserve">Developed a curriculum focused on ethical decision-making in high-pressure scenarios specific to Bogotá’s urban environment.</w:t>
      </w:r>
    </w:p>
    <w:bookmarkEnd w:id="25"/>
    <w:bookmarkEnd w:id="26"/>
    <w:bookmarkStart w:id="27" w:name="skills"/>
    <w:p>
      <w:pPr>
        <w:pStyle w:val="Heading3"/>
      </w:pPr>
      <w:r>
        <w:t xml:space="preserve">Skills</w:t>
      </w:r>
    </w:p>
    <w:p>
      <w:pPr>
        <w:numPr>
          <w:ilvl w:val="0"/>
          <w:numId w:val="1005"/>
        </w:numPr>
        <w:pStyle w:val="Compact"/>
      </w:pPr>
      <w:r>
        <w:rPr>
          <w:bCs/>
          <w:b/>
        </w:rPr>
        <w:t xml:space="preserve">Community Policing:</w:t>
      </w:r>
      <w:r>
        <w:t xml:space="preserve"> </w:t>
      </w:r>
      <w:r>
        <w:t xml:space="preserve">Expertise in fostering trust between law enforcement and residents of Colombia Bogotá.</w:t>
      </w:r>
    </w:p>
    <w:p>
      <w:pPr>
        <w:numPr>
          <w:ilvl w:val="0"/>
          <w:numId w:val="1005"/>
        </w:numPr>
        <w:pStyle w:val="Compact"/>
      </w:pPr>
      <w:r>
        <w:rPr>
          <w:bCs/>
          <w:b/>
        </w:rPr>
        <w:t xml:space="preserve">Crisis Management:</w:t>
      </w:r>
      <w:r>
        <w:t xml:space="preserve"> </w:t>
      </w:r>
      <w:r>
        <w:t xml:space="preserve">Proven ability to handle emergencies, including riots and hostage situations.</w:t>
      </w:r>
    </w:p>
    <w:p>
      <w:pPr>
        <w:numPr>
          <w:ilvl w:val="0"/>
          <w:numId w:val="1005"/>
        </w:numPr>
        <w:pStyle w:val="Compact"/>
      </w:pPr>
      <w:r>
        <w:rPr>
          <w:bCs/>
          <w:b/>
        </w:rPr>
        <w:t xml:space="preserve">Languages:</w:t>
      </w:r>
      <w:r>
        <w:t xml:space="preserve"> </w:t>
      </w:r>
      <w:r>
        <w:t xml:space="preserve">Fluent in Spanish (native), intermediate English, and basic knowledge of indigenous languages like Quechua.</w:t>
      </w:r>
    </w:p>
    <w:p>
      <w:pPr>
        <w:numPr>
          <w:ilvl w:val="0"/>
          <w:numId w:val="1005"/>
        </w:numPr>
        <w:pStyle w:val="Compact"/>
      </w:pPr>
      <w:r>
        <w:rPr>
          <w:bCs/>
          <w:b/>
        </w:rPr>
        <w:t xml:space="preserve">Technology:</w:t>
      </w:r>
      <w:r>
        <w:t xml:space="preserve"> </w:t>
      </w:r>
      <w:r>
        <w:t xml:space="preserve">Proficient in using GPS tracking systems, evidence management software, and Colombia’s national police database (Sistema de Información Policial).</w:t>
      </w:r>
    </w:p>
    <w:p>
      <w:pPr>
        <w:numPr>
          <w:ilvl w:val="0"/>
          <w:numId w:val="1005"/>
        </w:numPr>
        <w:pStyle w:val="Compact"/>
      </w:pPr>
      <w:r>
        <w:rPr>
          <w:bCs/>
          <w:b/>
        </w:rPr>
        <w:t xml:space="preserve">Criminal Investigation:</w:t>
      </w:r>
      <w:r>
        <w:t xml:space="preserve"> </w:t>
      </w:r>
      <w:r>
        <w:t xml:space="preserve">Skilled in collecting evidence, interrogating suspects, and preparing reports for judicial proceedings.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Advanced Firearms Certification</w:t>
      </w:r>
      <w:r>
        <w:br/>
      </w:r>
      <w:r>
        <w:t xml:space="preserve">Colombian National Police Academy (2017)</w:t>
      </w:r>
    </w:p>
    <w:p>
      <w:pPr>
        <w:numPr>
          <w:ilvl w:val="0"/>
          <w:numId w:val="1006"/>
        </w:numPr>
        <w:pStyle w:val="Compact"/>
      </w:pPr>
      <w:r>
        <w:rPr>
          <w:bCs/>
          <w:b/>
        </w:rPr>
        <w:t xml:space="preserve">Anti-Terrorism Tactics</w:t>
      </w:r>
      <w:r>
        <w:br/>
      </w:r>
      <w:r>
        <w:t xml:space="preserve">National Security Institute, Bogotá (2019)</w:t>
      </w:r>
    </w:p>
    <w:p>
      <w:pPr>
        <w:numPr>
          <w:ilvl w:val="0"/>
          <w:numId w:val="1006"/>
        </w:numPr>
        <w:pStyle w:val="Compact"/>
      </w:pPr>
      <w:r>
        <w:rPr>
          <w:bCs/>
          <w:b/>
        </w:rPr>
        <w:t xml:space="preserve">Digital Forensics for Law Enforcement</w:t>
      </w:r>
      <w:r>
        <w:br/>
      </w:r>
      <w:r>
        <w:t xml:space="preserve">Universidad Nacional de Colombia (2020)</w:t>
      </w:r>
    </w:p>
    <w:bookmarkEnd w:id="28"/>
    <w:bookmarkStart w:id="29" w:name="professional-affiliations"/>
    <w:p>
      <w:pPr>
        <w:pStyle w:val="Heading3"/>
      </w:pPr>
      <w:r>
        <w:t xml:space="preserve">Professional Affiliations</w:t>
      </w:r>
    </w:p>
    <w:p>
      <w:pPr>
        <w:numPr>
          <w:ilvl w:val="0"/>
          <w:numId w:val="1007"/>
        </w:numPr>
        <w:pStyle w:val="Compact"/>
      </w:pPr>
      <w:r>
        <w:t xml:space="preserve">Member of the Colombian Association of Police Officers (Asociación de Oficiales de Policía de Colombia)</w:t>
      </w:r>
    </w:p>
    <w:p>
      <w:pPr>
        <w:numPr>
          <w:ilvl w:val="0"/>
          <w:numId w:val="1007"/>
        </w:numPr>
        <w:pStyle w:val="Compact"/>
      </w:pPr>
      <w:r>
        <w:t xml:space="preserve">Volunteer with the Bogotá Urban Safety Council, contributing to policy development for public safety initiatives.</w:t>
      </w:r>
    </w:p>
    <w:bookmarkEnd w:id="29"/>
    <w:bookmarkStart w:id="30" w:name="references"/>
    <w:p>
      <w:pPr>
        <w:pStyle w:val="Heading3"/>
      </w:pPr>
      <w:r>
        <w:t xml:space="preserve">References</w:t>
      </w:r>
    </w:p>
    <w:p>
      <w:pPr>
        <w:pStyle w:val="FirstParagraph"/>
      </w:pPr>
      <w:r>
        <w:t xml:space="preserve">Available upon request. Previous supervisors and colleagues in Colombia Bogotá can attest to my professionalism and dedication as a Police Officer.</w:t>
      </w:r>
    </w:p>
    <w:bookmarkEnd w:id="30"/>
    <w:p>
      <w:pPr>
        <w:pStyle w:val="BodyText"/>
      </w:pPr>
      <w:r>
        <w:t xml:space="preserve">This Curriculum Vitae is tailored for the role of Police Officer in Colombia Bogotá, reflecting specialized knowledge of local law enforcement practices and community dynamics.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Colombia Bogotá</dc:title>
  <dc:creator/>
  <dc:language>en</dc:language>
  <cp:keywords/>
  <dcterms:created xsi:type="dcterms:W3CDTF">2026-06-03T17:28:36Z</dcterms:created>
  <dcterms:modified xsi:type="dcterms:W3CDTF">2026-06-03T17:28:36Z</dcterms:modified>
</cp:coreProperties>
</file>

<file path=docProps/custom.xml><?xml version="1.0" encoding="utf-8"?>
<Properties xmlns="http://schemas.openxmlformats.org/officeDocument/2006/custom-properties" xmlns:vt="http://schemas.openxmlformats.org/officeDocument/2006/docPropsVTypes"/>
</file>