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p>
    <w:bookmarkStart w:id="33" w:name="curriculum-vitae"/>
    <w:p>
      <w:pPr>
        <w:pStyle w:val="Heading1"/>
      </w:pPr>
      <w:r>
        <w:t xml:space="preserve">Curriculum Vitae</w:t>
      </w:r>
    </w:p>
    <w:bookmarkStart w:id="32" w:name="police-officer-united-kingdom-manchester"/>
    <w:p>
      <w:pPr>
        <w:pStyle w:val="Heading2"/>
      </w:pPr>
      <w:r>
        <w:t xml:space="preserve">Police Officer |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Thompson</w:t>
      </w:r>
    </w:p>
    <w:p>
      <w:pPr>
        <w:pStyle w:val="BodyText"/>
      </w:pPr>
      <w:r>
        <w:rPr>
          <w:bCs/>
          <w:b/>
        </w:rPr>
        <w:t xml:space="preserve">Address:</w:t>
      </w:r>
      <w:r>
        <w:t xml:space="preserve"> </w:t>
      </w:r>
      <w:r>
        <w:t xml:space="preserve">123 River View Road, Manchester, M1 4AB, United Kingdom</w:t>
      </w:r>
    </w:p>
    <w:p>
      <w:pPr>
        <w:pStyle w:val="BodyText"/>
      </w:pPr>
      <w:r>
        <w:rPr>
          <w:bCs/>
          <w:b/>
        </w:rPr>
        <w:t xml:space="preserve">Contact:</w:t>
      </w:r>
      <w:r>
        <w:t xml:space="preserve"> </w:t>
      </w:r>
      <w:r>
        <w:t xml:space="preserve">+44 7987 654321 | john.thompson@police.uk</w:t>
      </w:r>
    </w:p>
    <w:p>
      <w:pPr>
        <w:pStyle w:val="BodyText"/>
      </w:pPr>
      <w:r>
        <w:rPr>
          <w:bCs/>
          <w:b/>
        </w:rPr>
        <w:t xml:space="preserve">Date of Birth:</w:t>
      </w:r>
      <w:r>
        <w:t xml:space="preserve"> </w:t>
      </w:r>
      <w:r>
        <w:t xml:space="preserve">15th March 1985</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the United Kingdom, specializing in community engagement, crime prevention, and public safety. Currently based in Manchester, I have developed a strong reputation for fostering trust between law enforcement and local communities. My work aligns with the core values of the Greater Manchester Police (GMP) and reflects a commitment to upholding justice while addressing the unique challenges of urban policing in one of the UK’s most dynamic cities.</w:t>
      </w:r>
    </w:p>
    <w:p>
      <w:pPr>
        <w:pStyle w:val="BodyText"/>
      </w:pPr>
      <w:r>
        <w:t xml:space="preserve">Proficient in crisis management, de-escalation techniques, and data-driven policing strategies. A key focus on reducing crime rates in Manchester through innovative approaches such as neighborhood watch programs and partnerships with local organizations. Committed to professional growth through continuous training and certifications tailored to the needs of UK law enforcement.</w:t>
      </w:r>
    </w:p>
    <w:bookmarkEnd w:id="21"/>
    <w:bookmarkStart w:id="25" w:name="employment-history"/>
    <w:p>
      <w:pPr>
        <w:pStyle w:val="Heading3"/>
      </w:pPr>
      <w:r>
        <w:t xml:space="preserve">Employment History</w:t>
      </w:r>
    </w:p>
    <w:bookmarkStart w:id="22" w:name="Xc47bcea0070e198118d34f4e09dd2564c8a1ffc"/>
    <w:p>
      <w:pPr>
        <w:pStyle w:val="Heading4"/>
      </w:pPr>
      <w:r>
        <w:t xml:space="preserve">Police Officer | Greater Manchester Police (GMP)</w:t>
      </w:r>
    </w:p>
    <w:p>
      <w:pPr>
        <w:pStyle w:val="FirstParagraph"/>
      </w:pPr>
      <w:r>
        <w:rPr>
          <w:bCs/>
          <w:b/>
        </w:rPr>
        <w:t xml:space="preserve">Location:</w:t>
      </w:r>
      <w:r>
        <w:t xml:space="preserve"> </w:t>
      </w:r>
      <w:r>
        <w:t xml:space="preserve">Manchester, United Kingdom</w:t>
      </w:r>
    </w:p>
    <w:p>
      <w:pPr>
        <w:pStyle w:val="BodyText"/>
      </w:pPr>
      <w:r>
        <w:rPr>
          <w:bCs/>
          <w:b/>
        </w:rPr>
        <w:t xml:space="preserve">Date:</w:t>
      </w:r>
      <w:r>
        <w:t xml:space="preserve"> </w:t>
      </w:r>
      <w:r>
        <w:t xml:space="preserve">January 2015 – Present</w:t>
      </w:r>
    </w:p>
    <w:p>
      <w:pPr>
        <w:numPr>
          <w:ilvl w:val="0"/>
          <w:numId w:val="1001"/>
        </w:numPr>
        <w:pStyle w:val="Compact"/>
      </w:pPr>
      <w:r>
        <w:t xml:space="preserve">Patrolled high-crime areas in Manchester, focusing on reducing violent crime and improving public confidence in policing.</w:t>
      </w:r>
    </w:p>
    <w:p>
      <w:pPr>
        <w:numPr>
          <w:ilvl w:val="0"/>
          <w:numId w:val="1001"/>
        </w:numPr>
        <w:pStyle w:val="Compact"/>
      </w:pPr>
      <w:r>
        <w:t xml:space="preserve">Collaborated with local authorities to implement community safety initiatives, including the "Safe Streets" program in Manchester’s inner city.</w:t>
      </w:r>
    </w:p>
    <w:p>
      <w:pPr>
        <w:numPr>
          <w:ilvl w:val="0"/>
          <w:numId w:val="1001"/>
        </w:numPr>
        <w:pStyle w:val="Compact"/>
      </w:pPr>
      <w:r>
        <w:t xml:space="preserve">Led investigations into cybercrime and fraud, working closely with the National Cyber Crime Unit (NCCU) to address digital threats affecting Manchester residents.</w:t>
      </w:r>
    </w:p>
    <w:p>
      <w:pPr>
        <w:numPr>
          <w:ilvl w:val="0"/>
          <w:numId w:val="1001"/>
        </w:numPr>
        <w:pStyle w:val="Compact"/>
      </w:pPr>
      <w:r>
        <w:t xml:space="preserve">Provided training sessions for new recruits on de-escalation techniques, cultural sensitivity, and UK anti-terrorism protocols.</w:t>
      </w:r>
    </w:p>
    <w:p>
      <w:pPr>
        <w:numPr>
          <w:ilvl w:val="0"/>
          <w:numId w:val="1001"/>
        </w:numPr>
        <w:pStyle w:val="Compact"/>
      </w:pPr>
      <w:r>
        <w:t xml:space="preserve">Played a key role in organizing the annual "Manchester Police Day," which promotes transparency and engagement between officers and the public.</w:t>
      </w:r>
    </w:p>
    <w:bookmarkEnd w:id="22"/>
    <w:bookmarkStart w:id="23" w:name="X3988440e6e7a37c0d454b30227c807c0cf75b45"/>
    <w:p>
      <w:pPr>
        <w:pStyle w:val="Heading4"/>
      </w:pPr>
      <w:r>
        <w:t xml:space="preserve">Community Support Officer | Merseyside Police</w:t>
      </w:r>
    </w:p>
    <w:p>
      <w:pPr>
        <w:pStyle w:val="FirstParagraph"/>
      </w:pPr>
      <w:r>
        <w:rPr>
          <w:bCs/>
          <w:b/>
        </w:rPr>
        <w:t xml:space="preserve">Location:</w:t>
      </w:r>
      <w:r>
        <w:t xml:space="preserve"> </w:t>
      </w:r>
      <w:r>
        <w:t xml:space="preserve">Liverpool, United Kingdom</w:t>
      </w:r>
    </w:p>
    <w:p>
      <w:pPr>
        <w:pStyle w:val="BodyText"/>
      </w:pPr>
      <w:r>
        <w:rPr>
          <w:bCs/>
          <w:b/>
        </w:rPr>
        <w:t xml:space="preserve">Date:</w:t>
      </w:r>
      <w:r>
        <w:t xml:space="preserve"> </w:t>
      </w:r>
      <w:r>
        <w:t xml:space="preserve">June 2012 – December 2014</w:t>
      </w:r>
    </w:p>
    <w:p>
      <w:pPr>
        <w:numPr>
          <w:ilvl w:val="0"/>
          <w:numId w:val="1002"/>
        </w:numPr>
        <w:pStyle w:val="Compact"/>
      </w:pPr>
      <w:r>
        <w:t xml:space="preserve">Fostered relationships between police and residents in Liverpool’s diverse neighborhoods, addressing concerns related to anti-social behavior and public order.</w:t>
      </w:r>
    </w:p>
    <w:p>
      <w:pPr>
        <w:numPr>
          <w:ilvl w:val="0"/>
          <w:numId w:val="1002"/>
        </w:numPr>
        <w:pStyle w:val="Compact"/>
      </w:pPr>
      <w:r>
        <w:t xml:space="preserve">Supported the "Safer Communities" initiative, which focused on youth outreach and reducing gang-related activities in the region.</w:t>
      </w:r>
    </w:p>
    <w:p>
      <w:pPr>
        <w:numPr>
          <w:ilvl w:val="0"/>
          <w:numId w:val="1002"/>
        </w:numPr>
        <w:pStyle w:val="Compact"/>
      </w:pPr>
      <w:r>
        <w:t xml:space="preserve">Conducted regular foot patrols and attended local council meetings to ensure proactive community involvement in crime prevention efforts.</w:t>
      </w:r>
    </w:p>
    <w:bookmarkEnd w:id="23"/>
    <w:bookmarkStart w:id="24" w:name="special-constable-west-midlands-police"/>
    <w:p>
      <w:pPr>
        <w:pStyle w:val="Heading4"/>
      </w:pPr>
      <w:r>
        <w:t xml:space="preserve">Special Constable | West Midlands Police</w:t>
      </w:r>
    </w:p>
    <w:p>
      <w:pPr>
        <w:pStyle w:val="FirstParagraph"/>
      </w:pPr>
      <w:r>
        <w:rPr>
          <w:bCs/>
          <w:b/>
        </w:rPr>
        <w:t xml:space="preserve">Location:</w:t>
      </w:r>
      <w:r>
        <w:t xml:space="preserve"> </w:t>
      </w:r>
      <w:r>
        <w:t xml:space="preserve">Birmingham, United Kingdom</w:t>
      </w:r>
    </w:p>
    <w:p>
      <w:pPr>
        <w:pStyle w:val="BodyText"/>
      </w:pPr>
      <w:r>
        <w:rPr>
          <w:bCs/>
          <w:b/>
        </w:rPr>
        <w:t xml:space="preserve">Date:</w:t>
      </w:r>
      <w:r>
        <w:t xml:space="preserve"> </w:t>
      </w:r>
      <w:r>
        <w:t xml:space="preserve">February 2010 – May 2012</w:t>
      </w:r>
    </w:p>
    <w:p>
      <w:pPr>
        <w:numPr>
          <w:ilvl w:val="0"/>
          <w:numId w:val="1003"/>
        </w:numPr>
        <w:pStyle w:val="Compact"/>
      </w:pPr>
      <w:r>
        <w:t xml:space="preserve">Gained foundational experience in public order management and emergency response during large-scale events in the West Midlands.</w:t>
      </w:r>
    </w:p>
    <w:p>
      <w:pPr>
        <w:numPr>
          <w:ilvl w:val="0"/>
          <w:numId w:val="1003"/>
        </w:numPr>
        <w:pStyle w:val="Compact"/>
      </w:pPr>
      <w:r>
        <w:t xml:space="preserve">Assisted in the development of training modules for volunteer officers, emphasizing UK law compliance and ethical policing practices.</w:t>
      </w:r>
    </w:p>
    <w:bookmarkEnd w:id="24"/>
    <w:bookmarkEnd w:id="25"/>
    <w:bookmarkStart w:id="28" w:name="educational-background"/>
    <w:p>
      <w:pPr>
        <w:pStyle w:val="Heading3"/>
      </w:pPr>
      <w:r>
        <w:t xml:space="preserve">Educational Background</w:t>
      </w:r>
    </w:p>
    <w:bookmarkStart w:id="26" w:name="Xf5ebdb4c10d2265e87b12798aebe88fbe94b8ac"/>
    <w:p>
      <w:pPr>
        <w:pStyle w:val="Heading4"/>
      </w:pPr>
      <w:r>
        <w:t xml:space="preserve">Bachelor of Science in Criminology | University of Manchester (2010)</w:t>
      </w:r>
    </w:p>
    <w:p>
      <w:pPr>
        <w:pStyle w:val="FirstParagraph"/>
      </w:pPr>
      <w:r>
        <w:t xml:space="preserve">Relevant coursework included UK criminal law, policing strategies, and community engagement. Graduated with honors and received the "Outstanding Contribution to Community Safety" award.</w:t>
      </w:r>
    </w:p>
    <w:bookmarkEnd w:id="26"/>
    <w:bookmarkStart w:id="27" w:name="professional-development-certifications"/>
    <w:p>
      <w:pPr>
        <w:pStyle w:val="Heading4"/>
      </w:pPr>
      <w:r>
        <w:t xml:space="preserve">Professional Development Certifications</w:t>
      </w:r>
    </w:p>
    <w:p>
      <w:pPr>
        <w:numPr>
          <w:ilvl w:val="0"/>
          <w:numId w:val="1004"/>
        </w:numPr>
        <w:pStyle w:val="Compact"/>
      </w:pPr>
      <w:r>
        <w:rPr>
          <w:bCs/>
          <w:b/>
        </w:rPr>
        <w:t xml:space="preserve">Policing in a Multicultural Society (2018):</w:t>
      </w:r>
      <w:r>
        <w:t xml:space="preserve"> </w:t>
      </w:r>
      <w:r>
        <w:t xml:space="preserve">Training program by the Home Office, focusing on cultural competency in Manchester’s diverse communities.</w:t>
      </w:r>
    </w:p>
    <w:p>
      <w:pPr>
        <w:numPr>
          <w:ilvl w:val="0"/>
          <w:numId w:val="1004"/>
        </w:numPr>
        <w:pStyle w:val="Compact"/>
      </w:pPr>
      <w:r>
        <w:rPr>
          <w:bCs/>
          <w:b/>
        </w:rPr>
        <w:t xml:space="preserve">Firearms and Taser Certification (2016):</w:t>
      </w:r>
      <w:r>
        <w:t xml:space="preserve"> </w:t>
      </w:r>
      <w:r>
        <w:t xml:space="preserve">Completed by Greater Manchester Police to ensure compliance with UK firearms regulations.</w:t>
      </w:r>
    </w:p>
    <w:p>
      <w:pPr>
        <w:numPr>
          <w:ilvl w:val="0"/>
          <w:numId w:val="1004"/>
        </w:numPr>
        <w:pStyle w:val="Compact"/>
      </w:pPr>
      <w:r>
        <w:rPr>
          <w:bCs/>
          <w:b/>
        </w:rPr>
        <w:t xml:space="preserve">Cybercrime Investigation Techniques (2019):</w:t>
      </w:r>
      <w:r>
        <w:t xml:space="preserve"> </w:t>
      </w:r>
      <w:r>
        <w:t xml:space="preserve">Advanced training in digital evidence collection and analysis, endorsed by the National Police Chiefs’ Council (NPCC).</w:t>
      </w:r>
    </w:p>
    <w:bookmarkEnd w:id="27"/>
    <w:bookmarkEnd w:id="28"/>
    <w:bookmarkStart w:id="29" w:name="skills-and-competencies"/>
    <w:p>
      <w:pPr>
        <w:pStyle w:val="Heading3"/>
      </w:pPr>
      <w:r>
        <w:t xml:space="preserve">Skills and Competencies</w:t>
      </w:r>
    </w:p>
    <w:p>
      <w:pPr>
        <w:numPr>
          <w:ilvl w:val="0"/>
          <w:numId w:val="1005"/>
        </w:numPr>
        <w:pStyle w:val="Compact"/>
      </w:pPr>
      <w:r>
        <w:rPr>
          <w:bCs/>
          <w:b/>
        </w:rPr>
        <w:t xml:space="preserve">Advanced Knowledge of UK Law:</w:t>
      </w:r>
      <w:r>
        <w:t xml:space="preserve"> </w:t>
      </w:r>
      <w:r>
        <w:t xml:space="preserve">Proficient in the Police and Criminal Evidence Act (PACE), Human Rights Act, and anti-discrimination legislation.</w:t>
      </w:r>
    </w:p>
    <w:p>
      <w:pPr>
        <w:numPr>
          <w:ilvl w:val="0"/>
          <w:numId w:val="1005"/>
        </w:numPr>
        <w:pStyle w:val="Compact"/>
      </w:pPr>
      <w:r>
        <w:rPr>
          <w:bCs/>
          <w:b/>
        </w:rPr>
        <w:t xml:space="preserve">Crisis Management:</w:t>
      </w:r>
      <w:r>
        <w:t xml:space="preserve"> </w:t>
      </w:r>
      <w:r>
        <w:t xml:space="preserve">Skilled in de-escalating volatile situations while maintaining public safety in Manchester’s urban environments.</w:t>
      </w:r>
    </w:p>
    <w:p>
      <w:pPr>
        <w:numPr>
          <w:ilvl w:val="0"/>
          <w:numId w:val="1005"/>
        </w:numPr>
        <w:pStyle w:val="Compact"/>
      </w:pPr>
      <w:r>
        <w:rPr>
          <w:bCs/>
          <w:b/>
        </w:rPr>
        <w:t xml:space="preserve">Linguistic Skills:</w:t>
      </w:r>
      <w:r>
        <w:t xml:space="preserve"> </w:t>
      </w:r>
      <w:r>
        <w:t xml:space="preserve">Fluent in English; basic understanding of Urdu and Polish to better engage with Manchester’s multicultural population.</w:t>
      </w:r>
    </w:p>
    <w:p>
      <w:pPr>
        <w:numPr>
          <w:ilvl w:val="0"/>
          <w:numId w:val="1005"/>
        </w:numPr>
        <w:pStyle w:val="Compact"/>
      </w:pPr>
      <w:r>
        <w:rPr>
          <w:bCs/>
          <w:b/>
        </w:rPr>
        <w:t xml:space="preserve">Technology Proficiency:</w:t>
      </w:r>
      <w:r>
        <w:t xml:space="preserve"> </w:t>
      </w:r>
      <w:r>
        <w:t xml:space="preserve">Experienced in using police databases, body-worn cameras, and digital evidence management systems.</w:t>
      </w:r>
    </w:p>
    <w:p>
      <w:pPr>
        <w:numPr>
          <w:ilvl w:val="0"/>
          <w:numId w:val="1005"/>
        </w:numPr>
        <w:pStyle w:val="Compact"/>
      </w:pPr>
      <w:r>
        <w:rPr>
          <w:bCs/>
          <w:b/>
        </w:rPr>
        <w:t xml:space="preserve">Leadership and Teamwork:</w:t>
      </w:r>
      <w:r>
        <w:t xml:space="preserve"> </w:t>
      </w:r>
      <w:r>
        <w:t xml:space="preserve">Demonstrated ability to lead tactical operations and collaborate with cross-departmental teams in Manchester’s high-pressure scenarios.</w:t>
      </w:r>
    </w:p>
    <w:bookmarkEnd w:id="29"/>
    <w:bookmarkStart w:id="30" w:name="community-involvement"/>
    <w:p>
      <w:pPr>
        <w:pStyle w:val="Heading3"/>
      </w:pPr>
      <w:r>
        <w:t xml:space="preserve">Community Involvement</w:t>
      </w:r>
    </w:p>
    <w:p>
      <w:pPr>
        <w:pStyle w:val="FirstParagraph"/>
      </w:pPr>
      <w:r>
        <w:t xml:space="preserve">Actively involved in initiatives that strengthen the bond between law enforcement and communities in the United Kingdom Manchester area:</w:t>
      </w:r>
    </w:p>
    <w:p>
      <w:pPr>
        <w:numPr>
          <w:ilvl w:val="0"/>
          <w:numId w:val="1006"/>
        </w:numPr>
        <w:pStyle w:val="Compact"/>
      </w:pPr>
      <w:r>
        <w:t xml:space="preserve">Served as a mentor for the "Youth Police Academy," a program designed to inspire young people in Manchester to pursue careers in public service.</w:t>
      </w:r>
    </w:p>
    <w:p>
      <w:pPr>
        <w:numPr>
          <w:ilvl w:val="0"/>
          <w:numId w:val="1006"/>
        </w:numPr>
        <w:pStyle w:val="Compact"/>
      </w:pPr>
      <w:r>
        <w:t xml:space="preserve">Participated in the "Safe City" project, which integrates AI-driven surveillance systems with traditional policing methods to enhance safety across Manchester’s transport networks.</w:t>
      </w:r>
    </w:p>
    <w:p>
      <w:pPr>
        <w:numPr>
          <w:ilvl w:val="0"/>
          <w:numId w:val="1006"/>
        </w:numPr>
        <w:pStyle w:val="Compact"/>
      </w:pPr>
      <w:r>
        <w:t xml:space="preserve">Volunteered with local charities such as the Greater Manchester Foodbank, demonstrating a commitment to holistic community welfare beyond traditional policing duties.</w:t>
      </w:r>
    </w:p>
    <w:bookmarkEnd w:id="30"/>
    <w:bookmarkStart w:id="31" w:name="references"/>
    <w:p>
      <w:pPr>
        <w:pStyle w:val="Heading3"/>
      </w:pPr>
      <w:r>
        <w:t xml:space="preserve">References</w:t>
      </w:r>
    </w:p>
    <w:p>
      <w:pPr>
        <w:pStyle w:val="FirstParagraph"/>
      </w:pPr>
      <w:r>
        <w:t xml:space="preserve">Available upon request from current and former colleagues within the United Kingdom Manchester police force, including senior officers from Greater Manchester Police.</w:t>
      </w:r>
    </w:p>
    <w:bookmarkEnd w:id="31"/>
    <w:p>
      <w:pPr>
        <w:pStyle w:val="BodyText"/>
      </w:pPr>
      <w:r>
        <w:t xml:space="preserve">Curriculum Vitae | Police Officer | United Kingdom Manchester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dc:title>
  <dc:creator/>
  <dc:language>en</dc:language>
  <cp:keywords/>
  <dcterms:created xsi:type="dcterms:W3CDTF">2026-06-03T22:34:31Z</dcterms:created>
  <dcterms:modified xsi:type="dcterms:W3CDTF">2026-06-03T22:34:31Z</dcterms:modified>
</cp:coreProperties>
</file>

<file path=docProps/custom.xml><?xml version="1.0" encoding="utf-8"?>
<Properties xmlns="http://schemas.openxmlformats.org/officeDocument/2006/custom-properties" xmlns:vt="http://schemas.openxmlformats.org/officeDocument/2006/docPropsVTypes"/>
</file>