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Politician</w:t>
      </w:r>
      <w:r>
        <w:t xml:space="preserve"> </w:t>
      </w:r>
      <w:r>
        <w:t xml:space="preserve">from</w:t>
      </w:r>
      <w:r>
        <w:t xml:space="preserve"> </w:t>
      </w:r>
      <w:r>
        <w:t xml:space="preserve">Bangladesh</w:t>
      </w:r>
      <w:r>
        <w:t xml:space="preserve"> </w:t>
      </w:r>
      <w:r>
        <w:t xml:space="preserve">Dhaka</w:t>
      </w:r>
    </w:p>
    <w:bookmarkStart w:id="31" w:name="curriculum-vitae"/>
    <w:p>
      <w:pPr>
        <w:pStyle w:val="Heading1"/>
      </w:pPr>
      <w:r>
        <w:t xml:space="preserve">Curriculum Vitae</w:t>
      </w:r>
    </w:p>
    <w:bookmarkStart w:id="30" w:name="name-of-politician"/>
    <w:p>
      <w:pPr>
        <w:pStyle w:val="Heading2"/>
      </w:pPr>
      <w:r>
        <w:t xml:space="preserve">[Name of Politician]</w:t>
      </w:r>
    </w:p>
    <w:p>
      <w:pPr>
        <w:pStyle w:val="FirstParagraph"/>
      </w:pPr>
      <w:r>
        <w:t xml:space="preserve">Politician | Bangladesh Dhaka</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Place of Birth:</w:t>
      </w:r>
      <w:r>
        <w:t xml:space="preserve"> </w:t>
      </w:r>
      <w:r>
        <w:t xml:space="preserve">Dhaka, Bangladesh</w:t>
      </w:r>
    </w:p>
    <w:p>
      <w:pPr>
        <w:numPr>
          <w:ilvl w:val="0"/>
          <w:numId w:val="1001"/>
        </w:numPr>
        <w:pStyle w:val="Compact"/>
      </w:pPr>
      <w:r>
        <w:rPr>
          <w:bCs/>
          <w:b/>
        </w:rPr>
        <w:t xml:space="preserve">Email:</w:t>
      </w:r>
      <w:r>
        <w:t xml:space="preserve"> </w:t>
      </w:r>
      <w:r>
        <w:t xml:space="preserve">[Email Address]</w:t>
      </w:r>
    </w:p>
    <w:p>
      <w:pPr>
        <w:numPr>
          <w:ilvl w:val="0"/>
          <w:numId w:val="1001"/>
        </w:numPr>
        <w:pStyle w:val="Compact"/>
      </w:pPr>
      <w:r>
        <w:rPr>
          <w:bCs/>
          <w:b/>
        </w:rPr>
        <w:t xml:space="preserve">Contact Number:</w:t>
      </w:r>
      <w:r>
        <w:t xml:space="preserve"> </w:t>
      </w:r>
      <w:r>
        <w:t xml:space="preserve">+880-123456789</w:t>
      </w:r>
    </w:p>
    <w:p>
      <w:pPr>
        <w:numPr>
          <w:ilvl w:val="0"/>
          <w:numId w:val="1001"/>
        </w:numPr>
        <w:pStyle w:val="Compact"/>
      </w:pPr>
      <w:r>
        <w:rPr>
          <w:bCs/>
          <w:b/>
        </w:rPr>
        <w:t xml:space="preserve">Address:</w:t>
      </w:r>
      <w:r>
        <w:t xml:space="preserve"> </w:t>
      </w:r>
      <w:r>
        <w:t xml:space="preserve">[Full Address in Dhaka]</w:t>
      </w:r>
    </w:p>
    <w:bookmarkEnd w:id="20"/>
    <w:bookmarkStart w:id="21" w:name="professional-summary"/>
    <w:p>
      <w:pPr>
        <w:pStyle w:val="Heading3"/>
      </w:pPr>
      <w:r>
        <w:t xml:space="preserve">Professional Summary</w:t>
      </w:r>
    </w:p>
    <w:p>
      <w:pPr>
        <w:pStyle w:val="FirstParagraph"/>
      </w:pPr>
      <w:r>
        <w:t xml:space="preserve">[Full Name] is a dedicated politician from Bangladesh Dhaka, renowned for their unwavering commitment to public service and development. With a career spanning over two decades, [Name] has emerged as a prominent figure in the political landscape of Bangladesh. As a seasoned leader in Dhaka, they have consistently focused on addressing the socio-economic challenges of the region while advocating for policies that align with national progress.</w:t>
      </w:r>
    </w:p>
    <w:p>
      <w:pPr>
        <w:pStyle w:val="BodyText"/>
      </w:pPr>
      <w:r>
        <w:t xml:space="preserve">The Curriculum Vitae of [Name] reflects their deep-rooted connection to Bangladesh Dhaka, where they have tirelessly worked to improve infrastructure, education, and healthcare. Their leadership has been instrumental in shaping initiatives that prioritize the welfare of local communities. As a Politician in Bangladesh Dhaka, [Name] has earned respect for their integrity, strategic vision, and ability to unite diverse groups for the common good.</w:t>
      </w:r>
    </w:p>
    <w:bookmarkEnd w:id="21"/>
    <w:bookmarkStart w:id="22" w:name="education"/>
    <w:p>
      <w:pPr>
        <w:pStyle w:val="Heading3"/>
      </w:pPr>
      <w:r>
        <w:t xml:space="preserve">Education</w:t>
      </w:r>
    </w:p>
    <w:p>
      <w:pPr>
        <w:numPr>
          <w:ilvl w:val="0"/>
          <w:numId w:val="1002"/>
        </w:numPr>
        <w:pStyle w:val="Compact"/>
      </w:pPr>
      <w:r>
        <w:rPr>
          <w:bCs/>
          <w:b/>
        </w:rPr>
        <w:t xml:space="preserve">Bachelor of Arts (Hons.) in Political Science</w:t>
      </w:r>
      <w:r>
        <w:t xml:space="preserve">, Jagannath University, Dhaka, Bangladesh – 2005</w:t>
      </w:r>
    </w:p>
    <w:p>
      <w:pPr>
        <w:numPr>
          <w:ilvl w:val="0"/>
          <w:numId w:val="1002"/>
        </w:numPr>
        <w:pStyle w:val="Compact"/>
      </w:pPr>
      <w:r>
        <w:rPr>
          <w:bCs/>
          <w:b/>
        </w:rPr>
        <w:t xml:space="preserve">Master of Arts in Public Policy and Administration</w:t>
      </w:r>
      <w:r>
        <w:t xml:space="preserve">, University of Dhaka, Bangladesh – 2008</w:t>
      </w:r>
    </w:p>
    <w:p>
      <w:pPr>
        <w:numPr>
          <w:ilvl w:val="0"/>
          <w:numId w:val="1002"/>
        </w:numPr>
        <w:pStyle w:val="Compact"/>
      </w:pPr>
      <w:r>
        <w:rPr>
          <w:bCs/>
          <w:b/>
        </w:rPr>
        <w:t xml:space="preserve">Postgraduate Diploma in Leadership and Governance</w:t>
      </w:r>
      <w:r>
        <w:t xml:space="preserve">, National Institute of Development Administration (NIDA), Thailand – 2011</w:t>
      </w:r>
    </w:p>
    <w:bookmarkEnd w:id="22"/>
    <w:bookmarkStart w:id="23" w:name="political-career-and-work-experience"/>
    <w:p>
      <w:pPr>
        <w:pStyle w:val="Heading3"/>
      </w:pPr>
      <w:r>
        <w:t xml:space="preserve">Political Career and Work Experience</w:t>
      </w:r>
    </w:p>
    <w:p>
      <w:pPr>
        <w:pStyle w:val="FirstParagraph"/>
      </w:pPr>
      <w:r>
        <w:rPr>
          <w:bCs/>
          <w:b/>
        </w:rPr>
        <w:t xml:space="preserve">Member of Parliament (MP), Dhaka-10 Constituency</w:t>
      </w:r>
      <w:r>
        <w:t xml:space="preserve"> </w:t>
      </w:r>
      <w:r>
        <w:t xml:space="preserve">– 2014–Present</w:t>
      </w:r>
    </w:p>
    <w:p>
      <w:pPr>
        <w:numPr>
          <w:ilvl w:val="0"/>
          <w:numId w:val="1003"/>
        </w:numPr>
        <w:pStyle w:val="Compact"/>
      </w:pPr>
      <w:r>
        <w:t xml:space="preserve">Served as a representative for Dhaka-10, focusing on improving public services and infrastructure in the constituency.</w:t>
      </w:r>
    </w:p>
    <w:p>
      <w:pPr>
        <w:numPr>
          <w:ilvl w:val="0"/>
          <w:numId w:val="1003"/>
        </w:numPr>
        <w:pStyle w:val="Compact"/>
      </w:pPr>
      <w:r>
        <w:t xml:space="preserve">Led initiatives to address traffic congestion, urban sanitation, and access to clean water in Dhaka’s densely populated areas.</w:t>
      </w:r>
    </w:p>
    <w:p>
      <w:pPr>
        <w:numPr>
          <w:ilvl w:val="0"/>
          <w:numId w:val="1003"/>
        </w:numPr>
        <w:pStyle w:val="Compact"/>
      </w:pPr>
      <w:r>
        <w:t xml:space="preserve">Collaborated with local governments and NGOs to implement community-driven development projects.</w:t>
      </w:r>
    </w:p>
    <w:p>
      <w:pPr>
        <w:pStyle w:val="FirstParagraph"/>
      </w:pPr>
      <w:r>
        <w:rPr>
          <w:bCs/>
          <w:b/>
        </w:rPr>
        <w:t xml:space="preserve">Member of the Bangladesh Parliament (MP), Dhaka-12 Constituency</w:t>
      </w:r>
      <w:r>
        <w:t xml:space="preserve"> </w:t>
      </w:r>
      <w:r>
        <w:t xml:space="preserve">– 2008–2014</w:t>
      </w:r>
    </w:p>
    <w:p>
      <w:pPr>
        <w:numPr>
          <w:ilvl w:val="0"/>
          <w:numId w:val="1004"/>
        </w:numPr>
        <w:pStyle w:val="Compact"/>
      </w:pPr>
      <w:r>
        <w:t xml:space="preserve">Focused on policy reforms to enhance educational opportunities for underprivileged children in Dhaka.</w:t>
      </w:r>
    </w:p>
    <w:p>
      <w:pPr>
        <w:numPr>
          <w:ilvl w:val="0"/>
          <w:numId w:val="1004"/>
        </w:numPr>
        <w:pStyle w:val="Compact"/>
      </w:pPr>
      <w:r>
        <w:t xml:space="preserve">Promoted women’s empowerment programs, establishing safe spaces for female entrepreneurs in urban centers.</w:t>
      </w:r>
    </w:p>
    <w:p>
      <w:pPr>
        <w:numPr>
          <w:ilvl w:val="0"/>
          <w:numId w:val="1004"/>
        </w:numPr>
        <w:pStyle w:val="Compact"/>
      </w:pPr>
      <w:r>
        <w:t xml:space="preserve">Advocated for the rights of laborers and workers in Dhaka’s industrial zones, ensuring better working conditions.</w:t>
      </w:r>
    </w:p>
    <w:p>
      <w:pPr>
        <w:pStyle w:val="FirstParagraph"/>
      </w:pPr>
      <w:r>
        <w:rPr>
          <w:bCs/>
          <w:b/>
        </w:rPr>
        <w:t xml:space="preserve">Local Government Official</w:t>
      </w:r>
      <w:r>
        <w:t xml:space="preserve"> </w:t>
      </w:r>
      <w:r>
        <w:t xml:space="preserve">– 2003–2008</w:t>
      </w:r>
    </w:p>
    <w:p>
      <w:pPr>
        <w:numPr>
          <w:ilvl w:val="0"/>
          <w:numId w:val="1005"/>
        </w:numPr>
        <w:pStyle w:val="Compact"/>
      </w:pPr>
      <w:r>
        <w:t xml:space="preserve">Served as a Upazila Chairperson in Dhaka, overseeing development projects such as road construction and rural electrification.</w:t>
      </w:r>
    </w:p>
    <w:p>
      <w:pPr>
        <w:numPr>
          <w:ilvl w:val="0"/>
          <w:numId w:val="1005"/>
        </w:numPr>
        <w:pStyle w:val="Compact"/>
      </w:pPr>
      <w:r>
        <w:t xml:space="preserve">Played a key role in drafting policies to combat urban poverty and improve access to healthcare services.</w:t>
      </w:r>
    </w:p>
    <w:p>
      <w:pPr>
        <w:pStyle w:val="FirstParagraph"/>
      </w:pPr>
      <w:r>
        <w:rPr>
          <w:bCs/>
          <w:b/>
        </w:rPr>
        <w:t xml:space="preserve">Founder and President, Dhaka Youth Political Forum</w:t>
      </w:r>
      <w:r>
        <w:t xml:space="preserve"> </w:t>
      </w:r>
      <w:r>
        <w:t xml:space="preserve">– 2001–2003</w:t>
      </w:r>
    </w:p>
    <w:p>
      <w:pPr>
        <w:numPr>
          <w:ilvl w:val="0"/>
          <w:numId w:val="1006"/>
        </w:numPr>
        <w:pStyle w:val="Compact"/>
      </w:pPr>
      <w:r>
        <w:t xml:space="preserve">Empowered young leaders in Dhaka by organizing workshops on civic engagement and democratic values.</w:t>
      </w:r>
    </w:p>
    <w:p>
      <w:pPr>
        <w:numPr>
          <w:ilvl w:val="0"/>
          <w:numId w:val="1006"/>
        </w:numPr>
        <w:pStyle w:val="Compact"/>
      </w:pPr>
      <w:r>
        <w:t xml:space="preserve">Fostered youth participation in national elections, increasing voter turnout among first-time voters.</w:t>
      </w:r>
    </w:p>
    <w:bookmarkEnd w:id="23"/>
    <w:bookmarkStart w:id="24" w:name="key-achievements"/>
    <w:p>
      <w:pPr>
        <w:pStyle w:val="Heading3"/>
      </w:pPr>
      <w:r>
        <w:t xml:space="preserve">Key Achievements</w:t>
      </w:r>
    </w:p>
    <w:p>
      <w:pPr>
        <w:numPr>
          <w:ilvl w:val="0"/>
          <w:numId w:val="1007"/>
        </w:numPr>
        <w:pStyle w:val="Compact"/>
      </w:pPr>
      <w:r>
        <w:t xml:space="preserve">Initiated the "Dhaka Clean Streets Campaign," which reduced waste accumulation by 40% in major urban areas.</w:t>
      </w:r>
    </w:p>
    <w:p>
      <w:pPr>
        <w:numPr>
          <w:ilvl w:val="0"/>
          <w:numId w:val="1007"/>
        </w:numPr>
        <w:pStyle w:val="Compact"/>
      </w:pPr>
      <w:r>
        <w:t xml:space="preserve">Spearheaded the construction of 15 new primary schools in underserved neighborhoods of Dhaka, improving literacy rates.</w:t>
      </w:r>
    </w:p>
    <w:p>
      <w:pPr>
        <w:numPr>
          <w:ilvl w:val="0"/>
          <w:numId w:val="1007"/>
        </w:numPr>
        <w:pStyle w:val="Compact"/>
      </w:pPr>
      <w:r>
        <w:t xml:space="preserve">Negotiated with private sector stakeholders to create job opportunities for youth in Dhaka’s growing industries.</w:t>
      </w:r>
    </w:p>
    <w:bookmarkEnd w:id="24"/>
    <w:bookmarkStart w:id="25" w:name="skills-and-competencies"/>
    <w:p>
      <w:pPr>
        <w:pStyle w:val="Heading3"/>
      </w:pPr>
      <w:r>
        <w:t xml:space="preserve">Skills and Competencies</w:t>
      </w:r>
    </w:p>
    <w:p>
      <w:pPr>
        <w:numPr>
          <w:ilvl w:val="0"/>
          <w:numId w:val="1008"/>
        </w:numPr>
        <w:pStyle w:val="Compact"/>
      </w:pPr>
      <w:r>
        <w:t xml:space="preserve">Strategic Planning and Policy Formulation</w:t>
      </w:r>
    </w:p>
    <w:p>
      <w:pPr>
        <w:numPr>
          <w:ilvl w:val="0"/>
          <w:numId w:val="1008"/>
        </w:numPr>
        <w:pStyle w:val="Compact"/>
      </w:pPr>
      <w:r>
        <w:t xml:space="preserve">Civic Engagement and Community Mobilization</w:t>
      </w:r>
    </w:p>
    <w:p>
      <w:pPr>
        <w:numPr>
          <w:ilvl w:val="0"/>
          <w:numId w:val="1008"/>
        </w:numPr>
        <w:pStyle w:val="Compact"/>
      </w:pPr>
      <w:r>
        <w:t xml:space="preserve">Public Speaking and Media Communication</w:t>
      </w:r>
    </w:p>
    <w:p>
      <w:pPr>
        <w:numPr>
          <w:ilvl w:val="0"/>
          <w:numId w:val="1008"/>
        </w:numPr>
        <w:pStyle w:val="Compact"/>
      </w:pPr>
      <w:r>
        <w:t xml:space="preserve">Interpersonal Leadership in Multicultural Settings</w:t>
      </w:r>
    </w:p>
    <w:p>
      <w:pPr>
        <w:numPr>
          <w:ilvl w:val="0"/>
          <w:numId w:val="1008"/>
        </w:numPr>
        <w:pStyle w:val="Compact"/>
      </w:pPr>
      <w:r>
        <w:t xml:space="preserve">Bilingual Proficiency (Bengali, English)</w:t>
      </w:r>
    </w:p>
    <w:bookmarkEnd w:id="25"/>
    <w:bookmarkStart w:id="26" w:name="languages"/>
    <w:p>
      <w:pPr>
        <w:pStyle w:val="Heading3"/>
      </w:pPr>
      <w:r>
        <w:t xml:space="preserve">Languages</w:t>
      </w:r>
    </w:p>
    <w:p>
      <w:pPr>
        <w:numPr>
          <w:ilvl w:val="0"/>
          <w:numId w:val="1009"/>
        </w:numPr>
        <w:pStyle w:val="Compact"/>
      </w:pPr>
      <w:r>
        <w:t xml:space="preserve">Bangla – Native</w:t>
      </w:r>
    </w:p>
    <w:p>
      <w:pPr>
        <w:numPr>
          <w:ilvl w:val="0"/>
          <w:numId w:val="1009"/>
        </w:numPr>
        <w:pStyle w:val="Compact"/>
      </w:pPr>
      <w:r>
        <w:t xml:space="preserve">English – Fluency in writing and speaking</w:t>
      </w:r>
    </w:p>
    <w:bookmarkEnd w:id="26"/>
    <w:bookmarkStart w:id="27" w:name="community-involvement-and-social-work"/>
    <w:p>
      <w:pPr>
        <w:pStyle w:val="Heading3"/>
      </w:pPr>
      <w:r>
        <w:t xml:space="preserve">Community Involvement and Social Work</w:t>
      </w:r>
    </w:p>
    <w:p>
      <w:pPr>
        <w:pStyle w:val="FirstParagraph"/>
      </w:pPr>
      <w:r>
        <w:t xml:space="preserve">[Name] has been actively involved in various social initiatives in Bangladesh Dhaka, including:</w:t>
      </w:r>
    </w:p>
    <w:p>
      <w:pPr>
        <w:numPr>
          <w:ilvl w:val="0"/>
          <w:numId w:val="1010"/>
        </w:numPr>
        <w:pStyle w:val="Compact"/>
      </w:pPr>
      <w:r>
        <w:t xml:space="preserve">Volunteering with NGOs to provide disaster relief during monsoon floods in Dhaka.</w:t>
      </w:r>
    </w:p>
    <w:p>
      <w:pPr>
        <w:numPr>
          <w:ilvl w:val="0"/>
          <w:numId w:val="1010"/>
        </w:numPr>
        <w:pStyle w:val="Compact"/>
      </w:pPr>
      <w:r>
        <w:t xml:space="preserve">Supporting local artists and cultural groups to preserve the heritage of Dhaka’s historic neighborhoods.</w:t>
      </w:r>
    </w:p>
    <w:p>
      <w:pPr>
        <w:numPr>
          <w:ilvl w:val="0"/>
          <w:numId w:val="1010"/>
        </w:numPr>
        <w:pStyle w:val="Compact"/>
      </w:pPr>
      <w:r>
        <w:t xml:space="preserve">Mentoring students at universities in Dhaka, encouraging them to pursue careers in public service.</w:t>
      </w:r>
    </w:p>
    <w:bookmarkEnd w:id="27"/>
    <w:bookmarkStart w:id="28" w:name="publications-and-speeches"/>
    <w:p>
      <w:pPr>
        <w:pStyle w:val="Heading3"/>
      </w:pPr>
      <w:r>
        <w:t xml:space="preserve">Publications and Speeches</w:t>
      </w:r>
    </w:p>
    <w:p>
      <w:pPr>
        <w:numPr>
          <w:ilvl w:val="0"/>
          <w:numId w:val="1011"/>
        </w:numPr>
        <w:pStyle w:val="Compact"/>
      </w:pPr>
      <w:r>
        <w:t xml:space="preserve">"A Vision for Dhaka’s Future: Sustainable Development in Urban Bangladesh" – Published in the Dhaka Times, 2019.</w:t>
      </w:r>
    </w:p>
    <w:p>
      <w:pPr>
        <w:numPr>
          <w:ilvl w:val="0"/>
          <w:numId w:val="1011"/>
        </w:numPr>
        <w:pStyle w:val="Compact"/>
      </w:pPr>
      <w:r>
        <w:t xml:space="preserve">Keynote speech on "Youth Empowerment in Modern Politics" at the National Youth Summit, Dhaka, 2021.</w:t>
      </w:r>
    </w:p>
    <w:p>
      <w:pPr>
        <w:numPr>
          <w:ilvl w:val="0"/>
          <w:numId w:val="1011"/>
        </w:numPr>
        <w:pStyle w:val="Compact"/>
      </w:pPr>
      <w:r>
        <w:t xml:space="preserve">Article titled "Challenges of Governance in Dhaka: A Politician’s Perspective" featured in the Bangladesh Journal of Political Studies.</w:t>
      </w:r>
    </w:p>
    <w:bookmarkEnd w:id="28"/>
    <w:bookmarkStart w:id="29" w:name="references"/>
    <w:p>
      <w:pPr>
        <w:pStyle w:val="Heading3"/>
      </w:pPr>
      <w:r>
        <w:t xml:space="preserve">References</w:t>
      </w:r>
    </w:p>
    <w:p>
      <w:pPr>
        <w:pStyle w:val="FirstParagraph"/>
      </w:pPr>
      <w:r>
        <w:t xml:space="preserve">Available upon request. [Name] has received commendations from various political and community organizations in Bangladesh, including the Bangladesh Awami League and local civic groups.</w:t>
      </w:r>
    </w:p>
    <w:bookmarkEnd w:id="29"/>
    <w:p>
      <w:pPr>
        <w:pStyle w:val="BodyText"/>
      </w:pPr>
      <w:r>
        <w:t xml:space="preserve">© 2023 [Name]. Curriculum Vitae of a Politician from Bangladesh Dhaka.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Politician from Bangladesh Dhaka</dc:title>
  <dc:creator/>
  <dc:language>en</dc:language>
  <cp:keywords/>
  <dcterms:created xsi:type="dcterms:W3CDTF">2026-06-03T12:44:27Z</dcterms:created>
  <dcterms:modified xsi:type="dcterms:W3CDTF">2026-06-03T12:44:27Z</dcterms:modified>
</cp:coreProperties>
</file>

<file path=docProps/custom.xml><?xml version="1.0" encoding="utf-8"?>
<Properties xmlns="http://schemas.openxmlformats.org/officeDocument/2006/custom-properties" xmlns:vt="http://schemas.openxmlformats.org/officeDocument/2006/docPropsVTypes"/>
</file>