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33" w:name="politician-in-egypt-cairo"/>
    <w:p>
      <w:pPr>
        <w:pStyle w:val="Heading2"/>
      </w:pPr>
      <w:r>
        <w:t xml:space="preserve">POLITICIAN IN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Egyptian</w:t>
      </w:r>
    </w:p>
    <w:p>
      <w:pPr>
        <w:pStyle w:val="BodyText"/>
      </w:pPr>
      <w:r>
        <w:rPr>
          <w:bCs/>
          <w:b/>
        </w:rPr>
        <w:t xml:space="preserve">Address:</w:t>
      </w:r>
      <w:r>
        <w:t xml:space="preserve"> </w:t>
      </w:r>
      <w:r>
        <w:t xml:space="preserve">Cairo, Egypt</w:t>
      </w:r>
    </w:p>
    <w:p>
      <w:pPr>
        <w:pStyle w:val="BodyText"/>
      </w:pPr>
      <w:r>
        <w:rPr>
          <w:bCs/>
          <w:b/>
        </w:rPr>
        <w:t xml:space="preserve">Email:</w:t>
      </w:r>
      <w:r>
        <w:t xml:space="preserve"> </w:t>
      </w:r>
      <w:r>
        <w:t xml:space="preserve">[email@example.com]</w:t>
      </w:r>
    </w:p>
    <w:p>
      <w:pPr>
        <w:pStyle w:val="BodyText"/>
      </w:pPr>
      <w:r>
        <w:rPr>
          <w:bCs/>
          <w:b/>
        </w:rPr>
        <w:t xml:space="preserve">Contact Number:</w:t>
      </w:r>
      <w:r>
        <w:t xml:space="preserve"> </w:t>
      </w:r>
      <w:r>
        <w:t xml:space="preserve">+20 123 456 7890</w:t>
      </w:r>
    </w:p>
    <w:bookmarkEnd w:id="20"/>
    <w:bookmarkStart w:id="21" w:name="professional-summary"/>
    <w:p>
      <w:pPr>
        <w:pStyle w:val="Heading3"/>
      </w:pPr>
      <w:r>
        <w:t xml:space="preserve">Professional Summary</w:t>
      </w:r>
    </w:p>
    <w:p>
      <w:pPr>
        <w:pStyle w:val="FirstParagraph"/>
      </w:pPr>
      <w:r>
        <w:t xml:space="preserve">A dedicated and experienced politician with a strong commitment to advancing the socio-economic development of Egypt, particularly in Cairo. With over [X] years of service in public office, [Full Name] has consistently focused on policies that prioritize education, infrastructure, and community empowerment. As a prominent figure in Egyptian politics, [Full Name] has been instrumental in shaping legislation that addresses the needs of Cairo's diverse population while upholding national values and stability. This Curriculum Vitae outlines the professional journey of a leader who remains deeply rooted in the principles of service, integrity, and progress for Egypt Cairo.</w:t>
      </w:r>
    </w:p>
    <w:bookmarkEnd w:id="21"/>
    <w:bookmarkStart w:id="22" w:name="education"/>
    <w:p>
      <w:pPr>
        <w:pStyle w:val="Heading3"/>
      </w:pPr>
      <w:r>
        <w:t xml:space="preserve">Education</w:t>
      </w:r>
    </w:p>
    <w:p>
      <w:pPr>
        <w:numPr>
          <w:ilvl w:val="0"/>
          <w:numId w:val="1001"/>
        </w:numPr>
        <w:pStyle w:val="Compact"/>
      </w:pPr>
      <w:r>
        <w:rPr>
          <w:bCs/>
          <w:b/>
        </w:rPr>
        <w:t xml:space="preserve">Bachelor of Arts in Political Science</w:t>
      </w:r>
      <w:r>
        <w:t xml:space="preserve">, [University Name], Cairo, Egypt (Year)</w:t>
      </w:r>
    </w:p>
    <w:p>
      <w:pPr>
        <w:numPr>
          <w:ilvl w:val="0"/>
          <w:numId w:val="1001"/>
        </w:numPr>
        <w:pStyle w:val="Compact"/>
      </w:pPr>
      <w:r>
        <w:rPr>
          <w:bCs/>
          <w:b/>
        </w:rPr>
        <w:t xml:space="preserve">Master of Public Administration</w:t>
      </w:r>
      <w:r>
        <w:t xml:space="preserve">, [Institution Name], Cairo, Egypt (Year)</w:t>
      </w:r>
    </w:p>
    <w:p>
      <w:pPr>
        <w:numPr>
          <w:ilvl w:val="0"/>
          <w:numId w:val="1001"/>
        </w:numPr>
        <w:pStyle w:val="Compact"/>
      </w:pPr>
      <w:r>
        <w:rPr>
          <w:bCs/>
          <w:b/>
        </w:rPr>
        <w:t xml:space="preserve">Doctorate in Political Economy</w:t>
      </w:r>
      <w:r>
        <w:t xml:space="preserve">, [University Name], Cairo, Egypt (Year)</w:t>
      </w:r>
    </w:p>
    <w:bookmarkEnd w:id="22"/>
    <w:bookmarkStart w:id="26" w:name="professional-experience"/>
    <w:p>
      <w:pPr>
        <w:pStyle w:val="Heading3"/>
      </w:pPr>
      <w:r>
        <w:t xml:space="preserve">Professional Experience</w:t>
      </w:r>
    </w:p>
    <w:bookmarkStart w:id="23" w:name="Xbbbd1e4edd75a6a52b646fd5fc859f1355bc2d3"/>
    <w:p>
      <w:pPr>
        <w:pStyle w:val="Heading4"/>
      </w:pPr>
      <w:r>
        <w:t xml:space="preserve">Member of the Egyptian Parliament - Cairo Constituency</w:t>
      </w:r>
    </w:p>
    <w:p>
      <w:pPr>
        <w:pStyle w:val="FirstParagraph"/>
      </w:pPr>
      <w:r>
        <w:rPr>
          <w:bCs/>
          <w:b/>
        </w:rPr>
        <w:t xml:space="preserve">Period:</w:t>
      </w:r>
      <w:r>
        <w:t xml:space="preserve"> </w:t>
      </w:r>
      <w:r>
        <w:t xml:space="preserve">[Start Year] – Present</w:t>
      </w:r>
    </w:p>
    <w:p>
      <w:pPr>
        <w:numPr>
          <w:ilvl w:val="0"/>
          <w:numId w:val="1002"/>
        </w:numPr>
        <w:pStyle w:val="Compact"/>
      </w:pPr>
      <w:r>
        <w:t xml:space="preserve">Spearheaded legislative initiatives to improve public services in Cairo, including healthcare, transportation, and urban development.</w:t>
      </w:r>
    </w:p>
    <w:p>
      <w:pPr>
        <w:numPr>
          <w:ilvl w:val="0"/>
          <w:numId w:val="1002"/>
        </w:numPr>
        <w:pStyle w:val="Compact"/>
      </w:pPr>
      <w:r>
        <w:t xml:space="preserve">Collaborated with local authorities to implement policies addressing poverty and unemployment in marginalized neighborhoods of Cairo.</w:t>
      </w:r>
    </w:p>
    <w:p>
      <w:pPr>
        <w:numPr>
          <w:ilvl w:val="0"/>
          <w:numId w:val="1002"/>
        </w:numPr>
        <w:pStyle w:val="Compact"/>
      </w:pPr>
      <w:r>
        <w:t xml:space="preserve">Represented the interests of Cairo's citizens in national debates, ensuring their voices are prioritized in decision-making processes.</w:t>
      </w:r>
    </w:p>
    <w:bookmarkEnd w:id="23"/>
    <w:bookmarkStart w:id="24" w:name="minister-of-local-development"/>
    <w:p>
      <w:pPr>
        <w:pStyle w:val="Heading4"/>
      </w:pPr>
      <w:r>
        <w:t xml:space="preserve">Minister of Local Development</w:t>
      </w:r>
    </w:p>
    <w:p>
      <w:pPr>
        <w:pStyle w:val="FirstParagraph"/>
      </w:pPr>
      <w:r>
        <w:rPr>
          <w:bCs/>
          <w:b/>
        </w:rPr>
        <w:t xml:space="preserve">Period:</w:t>
      </w:r>
      <w:r>
        <w:t xml:space="preserve"> </w:t>
      </w:r>
      <w:r>
        <w:t xml:space="preserve">[Start Year] – [End Year]</w:t>
      </w:r>
    </w:p>
    <w:p>
      <w:pPr>
        <w:numPr>
          <w:ilvl w:val="0"/>
          <w:numId w:val="1003"/>
        </w:numPr>
        <w:pStyle w:val="Compact"/>
      </w:pPr>
      <w:r>
        <w:t xml:space="preserve">Overseeing the allocation of resources for infrastructure projects across Egypt, with a special focus on Cairo's urban renewal programs.</w:t>
      </w:r>
    </w:p>
    <w:p>
      <w:pPr>
        <w:numPr>
          <w:ilvl w:val="0"/>
          <w:numId w:val="1003"/>
        </w:numPr>
        <w:pStyle w:val="Compact"/>
      </w:pPr>
      <w:r>
        <w:t xml:space="preserve">Fostered partnerships between government agencies and private sector stakeholders to enhance economic growth in Cairo.</w:t>
      </w:r>
    </w:p>
    <w:p>
      <w:pPr>
        <w:numPr>
          <w:ilvl w:val="0"/>
          <w:numId w:val="1003"/>
        </w:numPr>
        <w:pStyle w:val="Compact"/>
      </w:pPr>
      <w:r>
        <w:t xml:space="preserve">Initiated community engagement programs to gather feedback from residents on local development priorities.</w:t>
      </w:r>
    </w:p>
    <w:bookmarkEnd w:id="24"/>
    <w:bookmarkStart w:id="25" w:name="advisor-to-the-minister-of-planning"/>
    <w:p>
      <w:pPr>
        <w:pStyle w:val="Heading4"/>
      </w:pPr>
      <w:r>
        <w:t xml:space="preserve">Advisor to the Minister of Planning</w:t>
      </w:r>
    </w:p>
    <w:p>
      <w:pPr>
        <w:pStyle w:val="FirstParagraph"/>
      </w:pPr>
      <w:r>
        <w:rPr>
          <w:bCs/>
          <w:b/>
        </w:rPr>
        <w:t xml:space="preserve">Period:</w:t>
      </w:r>
      <w:r>
        <w:t xml:space="preserve"> </w:t>
      </w:r>
      <w:r>
        <w:t xml:space="preserve">[Start Year] – [End Year]</w:t>
      </w:r>
    </w:p>
    <w:p>
      <w:pPr>
        <w:numPr>
          <w:ilvl w:val="0"/>
          <w:numId w:val="1004"/>
        </w:numPr>
        <w:pStyle w:val="Compact"/>
      </w:pPr>
      <w:r>
        <w:t xml:space="preserve">Provided strategic guidance on national development plans, ensuring alignment with Cairo's specific needs.</w:t>
      </w:r>
    </w:p>
    <w:p>
      <w:pPr>
        <w:numPr>
          <w:ilvl w:val="0"/>
          <w:numId w:val="1004"/>
        </w:numPr>
        <w:pStyle w:val="Compact"/>
      </w:pPr>
      <w:r>
        <w:t xml:space="preserve">Analyzed data to identify gaps in public services and proposed evidence-based solutions for Cairo's challenges.</w:t>
      </w:r>
    </w:p>
    <w:p>
      <w:pPr>
        <w:numPr>
          <w:ilvl w:val="0"/>
          <w:numId w:val="1004"/>
        </w:numPr>
        <w:pStyle w:val="Compact"/>
      </w:pPr>
      <w:r>
        <w:t xml:space="preserve">Supported the implementation of Egypt’s Vision 2030, with a focus on sustainable growth in Cairo.</w:t>
      </w:r>
    </w:p>
    <w:bookmarkEnd w:id="25"/>
    <w:bookmarkEnd w:id="26"/>
    <w:bookmarkStart w:id="27" w:name="political-career-highlights"/>
    <w:p>
      <w:pPr>
        <w:pStyle w:val="Heading3"/>
      </w:pPr>
      <w:r>
        <w:t xml:space="preserve">Political Career Highlights</w:t>
      </w:r>
    </w:p>
    <w:p>
      <w:pPr>
        <w:pStyle w:val="FirstParagraph"/>
      </w:pPr>
      <w:r>
        <w:t xml:space="preserve">[Full Name] has been a pivotal figure in Egyptian politics, known for their unwavering dedication to the people of Cairo. As a member of the [Political Party Name], they have consistently advocated for progressive policies that reflect the aspirations of Egypt's citizens. Their leadership in the Egyptian Parliament has led to landmark legislation addressing issues such as housing rights, environmental sustainability, and youth empowerment. In Cairo, [Full Name] has championed initiatives like the "Cairo Urban Revitalization Project" and "Smart Cities Program," aiming to transform the city into a model of modernity while preserving its cultural heritage.</w:t>
      </w:r>
    </w:p>
    <w:bookmarkEnd w:id="27"/>
    <w:bookmarkStart w:id="28" w:name="key-achievements"/>
    <w:p>
      <w:pPr>
        <w:pStyle w:val="Heading3"/>
      </w:pPr>
      <w:r>
        <w:t xml:space="preserve">Key Achievements</w:t>
      </w:r>
    </w:p>
    <w:p>
      <w:pPr>
        <w:numPr>
          <w:ilvl w:val="0"/>
          <w:numId w:val="1005"/>
        </w:numPr>
        <w:pStyle w:val="Compact"/>
      </w:pPr>
      <w:r>
        <w:t xml:space="preserve">Successfully passed the [Specific Legislation Name], which improved access to education for children in Cairo's underserved areas.</w:t>
      </w:r>
    </w:p>
    <w:p>
      <w:pPr>
        <w:numPr>
          <w:ilvl w:val="0"/>
          <w:numId w:val="1005"/>
        </w:numPr>
        <w:pStyle w:val="Compact"/>
      </w:pPr>
      <w:r>
        <w:t xml:space="preserve">Led the revitalization of [Specific Area or Project in Cairo], enhancing public spaces and creating thousands of jobs.</w:t>
      </w:r>
    </w:p>
    <w:p>
      <w:pPr>
        <w:numPr>
          <w:ilvl w:val="0"/>
          <w:numId w:val="1005"/>
        </w:numPr>
        <w:pStyle w:val="Compact"/>
      </w:pPr>
      <w:r>
        <w:t xml:space="preserve">Established the "Cairo Youth Council," providing a platform for young leaders to contribute to policy decisions affecting their communities.</w:t>
      </w:r>
    </w:p>
    <w:p>
      <w:pPr>
        <w:numPr>
          <w:ilvl w:val="0"/>
          <w:numId w:val="1005"/>
        </w:numPr>
        <w:pStyle w:val="Compact"/>
      </w:pPr>
      <w:r>
        <w:t xml:space="preserve">Secured funding for the expansion of Cairo's public transportation network, reducing traffic congestion and pollution.</w:t>
      </w:r>
    </w:p>
    <w:bookmarkEnd w:id="28"/>
    <w:bookmarkStart w:id="29" w:name="skills-and-competencies"/>
    <w:p>
      <w:pPr>
        <w:pStyle w:val="Heading3"/>
      </w:pPr>
      <w:r>
        <w:t xml:space="preserve">Skills and Competencies</w:t>
      </w:r>
    </w:p>
    <w:p>
      <w:pPr>
        <w:numPr>
          <w:ilvl w:val="0"/>
          <w:numId w:val="1006"/>
        </w:numPr>
        <w:pStyle w:val="Compact"/>
      </w:pPr>
      <w:r>
        <w:t xml:space="preserve">Policy Development and Legislative Analysis</w:t>
      </w:r>
    </w:p>
    <w:p>
      <w:pPr>
        <w:numPr>
          <w:ilvl w:val="0"/>
          <w:numId w:val="1006"/>
        </w:numPr>
        <w:pStyle w:val="Compact"/>
      </w:pPr>
      <w:r>
        <w:t xml:space="preserve">Public Administration and Governance</w:t>
      </w:r>
    </w:p>
    <w:p>
      <w:pPr>
        <w:numPr>
          <w:ilvl w:val="0"/>
          <w:numId w:val="1006"/>
        </w:numPr>
        <w:pStyle w:val="Compact"/>
      </w:pPr>
      <w:r>
        <w:t xml:space="preserve">Stakeholder Engagement and Community Mobilization</w:t>
      </w:r>
    </w:p>
    <w:p>
      <w:pPr>
        <w:numPr>
          <w:ilvl w:val="0"/>
          <w:numId w:val="1006"/>
        </w:numPr>
        <w:pStyle w:val="Compact"/>
      </w:pPr>
      <w:r>
        <w:t xml:space="preserve">Strategic Planning for Urban Development</w:t>
      </w:r>
    </w:p>
    <w:p>
      <w:pPr>
        <w:numPr>
          <w:ilvl w:val="0"/>
          <w:numId w:val="1006"/>
        </w:numPr>
        <w:pStyle w:val="Compact"/>
      </w:pPr>
      <w:r>
        <w:t xml:space="preserve">Languages: Arabic (Fluent), English (Proficient)</w:t>
      </w:r>
    </w:p>
    <w:bookmarkEnd w:id="29"/>
    <w:bookmarkStart w:id="30" w:name="certifications-and-training"/>
    <w:p>
      <w:pPr>
        <w:pStyle w:val="Heading3"/>
      </w:pPr>
      <w:r>
        <w:t xml:space="preserve">Certifications and Training</w:t>
      </w:r>
    </w:p>
    <w:p>
      <w:pPr>
        <w:numPr>
          <w:ilvl w:val="0"/>
          <w:numId w:val="1007"/>
        </w:numPr>
        <w:pStyle w:val="Compact"/>
      </w:pPr>
      <w:r>
        <w:rPr>
          <w:bCs/>
          <w:b/>
        </w:rPr>
        <w:t xml:space="preserve">Leadership in Public Administration</w:t>
      </w:r>
      <w:r>
        <w:t xml:space="preserve">, [Institution Name], Cairo, Egypt (Year)</w:t>
      </w:r>
    </w:p>
    <w:p>
      <w:pPr>
        <w:numPr>
          <w:ilvl w:val="0"/>
          <w:numId w:val="1007"/>
        </w:numPr>
        <w:pStyle w:val="Compact"/>
      </w:pPr>
      <w:r>
        <w:rPr>
          <w:bCs/>
          <w:b/>
        </w:rPr>
        <w:t xml:space="preserve">Political Management and Ethics</w:t>
      </w:r>
      <w:r>
        <w:t xml:space="preserve">, [International Organization], (Year)</w:t>
      </w:r>
    </w:p>
    <w:p>
      <w:pPr>
        <w:numPr>
          <w:ilvl w:val="0"/>
          <w:numId w:val="1007"/>
        </w:numPr>
        <w:pStyle w:val="Compact"/>
      </w:pPr>
      <w:r>
        <w:rPr>
          <w:bCs/>
          <w:b/>
        </w:rPr>
        <w:t xml:space="preserve">Sustainable Urban Development Programs</w:t>
      </w:r>
      <w:r>
        <w:t xml:space="preserve">, [University Name], Cairo, Egypt (Year)</w:t>
      </w:r>
    </w:p>
    <w:bookmarkEnd w:id="30"/>
    <w:bookmarkStart w:id="31" w:name="community-and-cultural-engagement"/>
    <w:p>
      <w:pPr>
        <w:pStyle w:val="Heading3"/>
      </w:pPr>
      <w:r>
        <w:t xml:space="preserve">Community and Cultural Engagement</w:t>
      </w:r>
    </w:p>
    <w:p>
      <w:pPr>
        <w:pStyle w:val="FirstParagraph"/>
      </w:pPr>
      <w:r>
        <w:t xml:space="preserve">[Full Name] has actively participated in cultural and social initiatives in Egypt Cairo, emphasizing the importance of preserving the city's rich heritage while fostering innovation. They have collaborated with local NGOs, religious institutions, and community leaders to promote social cohesion and address pressing issues such as youth unemployment and environmental conservation. Their work has earned recognition from both national and international organizations for their impact on Cairo's development.</w:t>
      </w:r>
    </w:p>
    <w:bookmarkEnd w:id="31"/>
    <w:bookmarkStart w:id="32" w:name="conclusion"/>
    <w:p>
      <w:pPr>
        <w:pStyle w:val="Heading3"/>
      </w:pPr>
      <w:r>
        <w:t xml:space="preserve">Conclusion</w:t>
      </w:r>
    </w:p>
    <w:p>
      <w:pPr>
        <w:pStyle w:val="FirstParagraph"/>
      </w:pPr>
      <w:r>
        <w:t xml:space="preserve">This Curriculum Vitae reflects the professional journey of a politician deeply committed to the progress of Egypt Cairo. With a focus on equitable growth, sustainable development, and civic engagement, [Full Name] has consistently demonstrated leadership that aligns with the aspirations of the Egyptian people. Their career underscores a dedication to public service and a vision for a prosperous future for Cairo and the nation as a whole.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Egypt Cairo</dc:title>
  <dc:creator/>
  <dc:language>en</dc:language>
  <cp:keywords/>
  <dcterms:created xsi:type="dcterms:W3CDTF">2025-12-15T22:22:06Z</dcterms:created>
  <dcterms:modified xsi:type="dcterms:W3CDTF">2025-12-15T22:22:06Z</dcterms:modified>
</cp:coreProperties>
</file>

<file path=docProps/custom.xml><?xml version="1.0" encoding="utf-8"?>
<Properties xmlns="http://schemas.openxmlformats.org/officeDocument/2006/custom-properties" xmlns:vt="http://schemas.openxmlformats.org/officeDocument/2006/docPropsVTypes"/>
</file>