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Date of Birth:</w:t>
      </w:r>
      <w:r>
        <w:t xml:space="preserve"> </w:t>
      </w:r>
      <w:r>
        <w:t xml:space="preserve">April 15, 1975</w:t>
      </w:r>
      <w:r>
        <w:br/>
      </w:r>
      <w:r>
        <w:rPr>
          <w:bCs/>
          <w:b/>
        </w:rPr>
        <w:t xml:space="preserve">Place of Birth:</w:t>
      </w:r>
      <w:r>
        <w:t xml:space="preserve"> </w:t>
      </w:r>
      <w:r>
        <w:t xml:space="preserve">Marseille, France</w:t>
      </w:r>
      <w:r>
        <w:br/>
      </w:r>
      <w:r>
        <w:rPr>
          <w:bCs/>
          <w:b/>
        </w:rPr>
        <w:t xml:space="preserve">Email:</w:t>
      </w:r>
      <w:r>
        <w:t xml:space="preserve"> </w:t>
      </w:r>
      <w:r>
        <w:t xml:space="preserve">jean.luc.moreau@mpmarseille.fr</w:t>
      </w:r>
      <w:r>
        <w:br/>
      </w:r>
      <w:r>
        <w:rPr>
          <w:bCs/>
          <w:b/>
        </w:rPr>
        <w:t xml:space="preserve">Phone:</w:t>
      </w:r>
      <w:r>
        <w:t xml:space="preserve"> </w:t>
      </w:r>
      <w:r>
        <w:t xml:space="preserve">+33 4 91 23 45 67</w:t>
      </w:r>
      <w:r>
        <w:br/>
      </w:r>
      <w:r>
        <w:rPr>
          <w:bCs/>
          <w:b/>
        </w:rPr>
        <w:t xml:space="preserve">Address:</w:t>
      </w:r>
      <w:r>
        <w:t xml:space="preserve"> </w:t>
      </w:r>
      <w:r>
        <w:t xml:space="preserve">12 Rue des Arts, Marseille, France</w:t>
      </w:r>
    </w:p>
    <w:bookmarkEnd w:id="20"/>
    <w:bookmarkStart w:id="21" w:name="professional-summary"/>
    <w:p>
      <w:pPr>
        <w:pStyle w:val="Heading2"/>
      </w:pPr>
      <w:r>
        <w:t xml:space="preserve">Professional Summary</w:t>
      </w:r>
    </w:p>
    <w:p>
      <w:pPr>
        <w:pStyle w:val="FirstParagraph"/>
      </w:pPr>
      <w:r>
        <w:rPr>
          <w:iCs/>
          <w:i/>
        </w:rPr>
        <w:t xml:space="preserve">POLITICIAN Dedicated to the advancement of France Marseille through inclusive governance and community-driven policies. With over two decades of service in local and national politics, Jean-Luc Moreau has established a reputation as a visionary leader committed to fostering economic growth, social equity, and cultural preservation in one of France’s most vibrant cities. As a lifelong resident of Marseille, his work reflects deep ties to the region and a steadfast commitment to its people.</w:t>
      </w:r>
    </w:p>
    <w:bookmarkEnd w:id="21"/>
    <w:bookmarkStart w:id="22" w:name="education"/>
    <w:p>
      <w:pPr>
        <w:pStyle w:val="Heading2"/>
      </w:pPr>
      <w:r>
        <w:t xml:space="preserve">Education</w:t>
      </w:r>
    </w:p>
    <w:p>
      <w:pPr>
        <w:numPr>
          <w:ilvl w:val="0"/>
          <w:numId w:val="1001"/>
        </w:numPr>
        <w:pStyle w:val="Compact"/>
      </w:pPr>
      <w:r>
        <w:rPr>
          <w:bCs/>
          <w:b/>
        </w:rPr>
        <w:t xml:space="preserve">Bachelor’s Degree in Political Science</w:t>
      </w:r>
      <w:r>
        <w:t xml:space="preserve">, Université Aix-Marseille (2001)</w:t>
      </w:r>
    </w:p>
    <w:p>
      <w:pPr>
        <w:numPr>
          <w:ilvl w:val="0"/>
          <w:numId w:val="1001"/>
        </w:numPr>
        <w:pStyle w:val="Compact"/>
      </w:pPr>
      <w:r>
        <w:rPr>
          <w:bCs/>
          <w:b/>
        </w:rPr>
        <w:t xml:space="preserve">Master’s Degree in Public Administration</w:t>
      </w:r>
      <w:r>
        <w:t xml:space="preserve">, Sciences Po Paris (2004)</w:t>
      </w:r>
    </w:p>
    <w:p>
      <w:pPr>
        <w:numPr>
          <w:ilvl w:val="0"/>
          <w:numId w:val="1001"/>
        </w:numPr>
        <w:pStyle w:val="Compact"/>
      </w:pPr>
      <w:r>
        <w:rPr>
          <w:bCs/>
          <w:b/>
        </w:rPr>
        <w:t xml:space="preserve">Ph.D. in Urban Policy Studies</w:t>
      </w:r>
      <w:r>
        <w:t xml:space="preserve">, École des Hautes Études en Sciences Sociales (2012)</w:t>
      </w:r>
    </w:p>
    <w:bookmarkEnd w:id="22"/>
    <w:bookmarkStart w:id="27" w:name="professional-experience"/>
    <w:p>
      <w:pPr>
        <w:pStyle w:val="Heading2"/>
      </w:pPr>
      <w:r>
        <w:t xml:space="preserve">Professional Experience</w:t>
      </w:r>
    </w:p>
    <w:bookmarkStart w:id="23" w:name="mayor-of-marseille"/>
    <w:p>
      <w:pPr>
        <w:pStyle w:val="Heading3"/>
      </w:pPr>
      <w:r>
        <w:rPr>
          <w:bCs/>
          <w:b/>
        </w:rPr>
        <w:t xml:space="preserve">Mayor of Marseille</w:t>
      </w:r>
    </w:p>
    <w:p>
      <w:pPr>
        <w:pStyle w:val="FirstParagraph"/>
      </w:pPr>
      <w:r>
        <w:rPr>
          <w:iCs/>
          <w:i/>
        </w:rPr>
        <w:t xml:space="preserve">January 2019 – Present</w:t>
      </w:r>
    </w:p>
    <w:p>
      <w:pPr>
        <w:numPr>
          <w:ilvl w:val="0"/>
          <w:numId w:val="1002"/>
        </w:numPr>
        <w:pStyle w:val="Compact"/>
      </w:pPr>
      <w:r>
        <w:t xml:space="preserve">Led the revitalization of Marseille’s Vieux-Port through sustainable infrastructure projects, increasing tourism by 40% in three years.</w:t>
      </w:r>
    </w:p>
    <w:bookmarkEnd w:id="23"/>
    <w:bookmarkStart w:id="24" w:name="deputy-mayor-for-social-affairs"/>
    <w:p>
      <w:pPr>
        <w:pStyle w:val="Heading3"/>
      </w:pPr>
      <w:r>
        <w:rPr>
          <w:bCs/>
          <w:b/>
        </w:rPr>
        <w:t xml:space="preserve">Deputy Mayor for Social Affairs</w:t>
      </w:r>
    </w:p>
    <w:p>
      <w:pPr>
        <w:pStyle w:val="FirstParagraph"/>
      </w:pPr>
      <w:r>
        <w:rPr>
          <w:iCs/>
          <w:i/>
        </w:rPr>
        <w:t xml:space="preserve">March 2015 – December 2018</w:t>
      </w:r>
    </w:p>
    <w:bookmarkEnd w:id="24"/>
    <w:bookmarkStart w:id="25" w:name="city-council-member"/>
    <w:p>
      <w:pPr>
        <w:pStyle w:val="Heading3"/>
      </w:pPr>
      <w:r>
        <w:rPr>
          <w:bCs/>
          <w:b/>
        </w:rPr>
        <w:t xml:space="preserve">City Council Member</w:t>
      </w:r>
    </w:p>
    <w:p>
      <w:pPr>
        <w:pStyle w:val="FirstParagraph"/>
      </w:pPr>
      <w:r>
        <w:rPr>
          <w:iCs/>
          <w:i/>
        </w:rPr>
        <w:t xml:space="preserve">2012 – 2014</w:t>
      </w:r>
    </w:p>
    <w:bookmarkEnd w:id="25"/>
    <w:bookmarkStart w:id="26" w:name="X4494fbaad5058d1a77b480c719d2741523d1021"/>
    <w:p>
      <w:pPr>
        <w:pStyle w:val="Heading3"/>
      </w:pPr>
      <w:r>
        <w:rPr>
          <w:bCs/>
          <w:b/>
        </w:rPr>
        <w:t xml:space="preserve">Regional Representative for the Socialist Party</w:t>
      </w:r>
    </w:p>
    <w:p>
      <w:pPr>
        <w:pStyle w:val="FirstParagraph"/>
      </w:pPr>
      <w:r>
        <w:rPr>
          <w:iCs/>
          <w:i/>
        </w:rPr>
        <w:t xml:space="preserve">2008 – 2011</w:t>
      </w:r>
    </w:p>
    <w:bookmarkEnd w:id="26"/>
    <w:bookmarkEnd w:id="27"/>
    <w:bookmarkStart w:id="28" w:name="honors-and-awards"/>
    <w:p>
      <w:pPr>
        <w:pStyle w:val="Heading2"/>
      </w:pPr>
      <w:r>
        <w:t xml:space="preserve">Honors and Awards</w:t>
      </w:r>
    </w:p>
    <w:p>
      <w:pPr>
        <w:numPr>
          <w:ilvl w:val="0"/>
          <w:numId w:val="1006"/>
        </w:numPr>
        <w:pStyle w:val="Compact"/>
      </w:pPr>
      <w:r>
        <w:rPr>
          <w:bCs/>
          <w:b/>
        </w:rPr>
        <w:t xml:space="preserve">French Republic Merit Medal</w:t>
      </w:r>
      <w:r>
        <w:t xml:space="preserve"> </w:t>
      </w:r>
      <w:r>
        <w:t xml:space="preserve">(2018) – Recognized for contributions to public service in Marseille.</w:t>
      </w:r>
    </w:p>
    <w:p>
      <w:pPr>
        <w:numPr>
          <w:ilvl w:val="0"/>
          <w:numId w:val="1006"/>
        </w:numPr>
        <w:pStyle w:val="Compact"/>
      </w:pPr>
      <w:r>
        <w:rPr>
          <w:bCs/>
          <w:b/>
        </w:rPr>
        <w:t xml:space="preserve">Citizen of the Year, Marseille</w:t>
      </w:r>
      <w:r>
        <w:t xml:space="preserve"> </w:t>
      </w:r>
      <w:r>
        <w:t xml:space="preserve">(2017) – Awarded by the Association des Citoyens de Marseille for community leadership.</w:t>
      </w:r>
    </w:p>
    <w:p>
      <w:pPr>
        <w:numPr>
          <w:ilvl w:val="0"/>
          <w:numId w:val="1006"/>
        </w:numPr>
        <w:pStyle w:val="Compact"/>
      </w:pPr>
      <w:r>
        <w:rPr>
          <w:bCs/>
          <w:b/>
        </w:rPr>
        <w:t xml:space="preserve">European Urban Development Prize</w:t>
      </w:r>
      <w:r>
        <w:t xml:space="preserve"> </w:t>
      </w:r>
      <w:r>
        <w:t xml:space="preserve">(2016) – Honored for innovative urban renewal projects in Marseille’s historic districts.</w:t>
      </w:r>
    </w:p>
    <w:p>
      <w:pPr>
        <w:numPr>
          <w:ilvl w:val="0"/>
          <w:numId w:val="1006"/>
        </w:numPr>
        <w:pStyle w:val="Compact"/>
      </w:pPr>
      <w:r>
        <w:rPr>
          <w:bCs/>
          <w:b/>
        </w:rPr>
        <w:t xml:space="preserve">UNESCO Cultural Heritage Advocate</w:t>
      </w:r>
      <w:r>
        <w:t xml:space="preserve"> </w:t>
      </w:r>
      <w:r>
        <w:t xml:space="preserve">(2015) – Acknowledged for preserving Marseille’s cultural identity amid modernization efforts.</w:t>
      </w:r>
    </w:p>
    <w:bookmarkEnd w:id="28"/>
    <w:bookmarkStart w:id="29" w:name="languages-and-skills"/>
    <w:p>
      <w:pPr>
        <w:pStyle w:val="Heading2"/>
      </w:pPr>
      <w:r>
        <w:t xml:space="preserve">Languages and Skills</w:t>
      </w:r>
    </w:p>
    <w:p>
      <w:pPr>
        <w:numPr>
          <w:ilvl w:val="0"/>
          <w:numId w:val="1007"/>
        </w:numPr>
        <w:pStyle w:val="Compact"/>
      </w:pPr>
      <w:r>
        <w:rPr>
          <w:bCs/>
          <w:b/>
        </w:rPr>
        <w:t xml:space="preserve">Fluent in:</w:t>
      </w:r>
      <w:r>
        <w:t xml:space="preserve"> </w:t>
      </w:r>
      <w:r>
        <w:t xml:space="preserve">French, English, Spanish</w:t>
      </w:r>
    </w:p>
    <w:p>
      <w:pPr>
        <w:numPr>
          <w:ilvl w:val="0"/>
          <w:numId w:val="1007"/>
        </w:numPr>
        <w:pStyle w:val="Compact"/>
      </w:pPr>
      <w:r>
        <w:rPr>
          <w:bCs/>
          <w:b/>
        </w:rPr>
        <w:t xml:space="preserve">Proficient in:</w:t>
      </w:r>
      <w:r>
        <w:t xml:space="preserve"> </w:t>
      </w:r>
      <w:r>
        <w:t xml:space="preserve">Arabic (due to Marseille’s diverse population)</w:t>
      </w:r>
    </w:p>
    <w:p>
      <w:pPr>
        <w:numPr>
          <w:ilvl w:val="0"/>
          <w:numId w:val="1007"/>
        </w:numPr>
        <w:pStyle w:val="Compact"/>
      </w:pPr>
      <w:r>
        <w:rPr>
          <w:bCs/>
          <w:b/>
        </w:rPr>
        <w:t xml:space="preserve">Skill Sets:</w:t>
      </w:r>
      <w:r>
        <w:t xml:space="preserve"> </w:t>
      </w:r>
      <w:r>
        <w:t xml:space="preserve">Policy Development, Public Speaking, Crisis Management, Community Engagement</w:t>
      </w:r>
    </w:p>
    <w:bookmarkEnd w:id="29"/>
    <w:bookmarkStart w:id="30" w:name="X66adf2e5819817d4529c646b8178f209b0390e8"/>
    <w:p>
      <w:pPr>
        <w:pStyle w:val="Heading2"/>
      </w:pPr>
      <w:r>
        <w:t xml:space="preserve">Civic Engagement and Community Involvement</w:t>
      </w:r>
    </w:p>
    <w:p>
      <w:pPr>
        <w:numPr>
          <w:ilvl w:val="0"/>
          <w:numId w:val="1008"/>
        </w:numPr>
        <w:pStyle w:val="Compact"/>
      </w:pPr>
      <w:r>
        <w:t xml:space="preserve">Founded the Marseille Youth Council in 2013, empowering local students to participate in decision-making processes.</w:t>
      </w:r>
    </w:p>
    <w:bookmarkEnd w:id="30"/>
    <w:bookmarkStart w:id="31" w:name="political-philosophy"/>
    <w:p>
      <w:pPr>
        <w:pStyle w:val="Heading2"/>
      </w:pPr>
      <w:r>
        <w:t xml:space="preserve">Political Philosophy</w:t>
      </w:r>
    </w:p>
    <w:p>
      <w:pPr>
        <w:pStyle w:val="FirstParagraph"/>
      </w:pPr>
      <w:r>
        <w:rPr>
          <w:iCs/>
          <w:i/>
        </w:rPr>
        <w:t xml:space="preserve">As a POLITICIAN deeply rooted in France Marseille, Jean-Luc Moreau’s leadership is guided by principles of inclusivity, sustainability, and civic empowerment. He believes that Marseille’s future lies in balancing its rich history with modern innovation, ensuring that all residents—regardless of background—have access to opportunities. His policies prioritize the needs of the working class, environmental stewardship, and the protection of cultural identity in a rapidly changing world.</w:t>
      </w:r>
    </w:p>
    <w:bookmarkEnd w:id="31"/>
    <w:bookmarkStart w:id="32" w:name="publications-and-speeches"/>
    <w:p>
      <w:pPr>
        <w:pStyle w:val="Heading2"/>
      </w:pPr>
      <w:r>
        <w:t xml:space="preserve">Publications and Speeches</w:t>
      </w:r>
    </w:p>
    <w:p>
      <w:pPr>
        <w:numPr>
          <w:ilvl w:val="0"/>
          <w:numId w:val="1009"/>
        </w:numPr>
        <w:pStyle w:val="Compact"/>
      </w:pPr>
      <w:r>
        <w:rPr>
          <w:bCs/>
          <w:b/>
        </w:rPr>
        <w:t xml:space="preserve">"Marseille: A City Reimagined"</w:t>
      </w:r>
      <w:r>
        <w:t xml:space="preserve"> </w:t>
      </w:r>
      <w:r>
        <w:t xml:space="preserve">(2019) – Published in the French Political Review, outlining strategies for Marseille’s economic revival.</w:t>
      </w:r>
    </w:p>
    <w:p>
      <w:pPr>
        <w:numPr>
          <w:ilvl w:val="0"/>
          <w:numId w:val="1009"/>
        </w:numPr>
        <w:pStyle w:val="Compact"/>
      </w:pPr>
      <w:r>
        <w:rPr>
          <w:bCs/>
          <w:b/>
        </w:rPr>
        <w:t xml:space="preserve">"The Role of Local Governance in a Globalized World"</w:t>
      </w:r>
      <w:r>
        <w:t xml:space="preserve"> </w:t>
      </w:r>
      <w:r>
        <w:t xml:space="preserve">(2017) – Keynote speech at the European Cities Summit, emphasizing the importance of regional leadership.</w:t>
      </w:r>
    </w:p>
    <w:p>
      <w:pPr>
        <w:numPr>
          <w:ilvl w:val="0"/>
          <w:numId w:val="1009"/>
        </w:numPr>
        <w:pStyle w:val="Compact"/>
      </w:pPr>
      <w:r>
        <w:rPr>
          <w:bCs/>
          <w:b/>
        </w:rPr>
        <w:t xml:space="preserve">"Preserving Heritage While Embracing Progress"</w:t>
      </w:r>
      <w:r>
        <w:t xml:space="preserve"> </w:t>
      </w:r>
      <w:r>
        <w:t xml:space="preserve">(2016) – Panel discussion at the UNESCO World Heritage Forum, addressing challenges in urban development.</w:t>
      </w:r>
    </w:p>
    <w:bookmarkEnd w:id="32"/>
    <w:bookmarkStart w:id="34" w:name="contact-information"/>
    <w:p>
      <w:pPr>
        <w:pStyle w:val="Heading2"/>
      </w:pPr>
      <w:r>
        <w:t xml:space="preserve">Contact Information</w:t>
      </w:r>
    </w:p>
    <w:p>
      <w:pPr>
        <w:pStyle w:val="FirstParagraph"/>
      </w:pPr>
      <w:r>
        <w:rPr>
          <w:bCs/>
          <w:b/>
        </w:rPr>
        <w:t xml:space="preserve">Email:</w:t>
      </w:r>
      <w:r>
        <w:t xml:space="preserve"> </w:t>
      </w:r>
      <w:r>
        <w:t xml:space="preserve">jean.luc.moreau@mpmarseille.fr</w:t>
      </w:r>
      <w:r>
        <w:br/>
      </w:r>
      <w:r>
        <w:rPr>
          <w:bCs/>
          <w:b/>
        </w:rPr>
        <w:t xml:space="preserve">Website:</w:t>
      </w:r>
      <w:r>
        <w:t xml:space="preserve"> </w:t>
      </w:r>
      <w:hyperlink r:id="rId33">
        <w:r>
          <w:rPr>
            <w:rStyle w:val="Hyperlink"/>
          </w:rPr>
          <w:t xml:space="preserve">www.jeanlucmoreau.org</w:t>
        </w:r>
      </w:hyperlink>
    </w:p>
    <w:p>
      <w:pPr>
        <w:pStyle w:val="BodyText"/>
      </w:pPr>
      <w:r>
        <w:rPr>
          <w:iCs/>
          <w:i/>
        </w:rPr>
        <w:t xml:space="preserve">This Curriculum Vitae reflects the dedication of a POLITICIAN committed to the advancement of France Marseille. Through decades of service, Jean-Luc Moreau has demonstrated an unwavering commitment to building a more equitable, prosperous, and culturally rich future for all residents of this iconic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jeanlucmoreau.org" TargetMode="External" /></Relationships>
</file>

<file path=word/_rels/footnotes.xml.rels><?xml version="1.0" encoding="UTF-8"?><Relationships xmlns="http://schemas.openxmlformats.org/package/2006/relationships"><Relationship Type="http://schemas.openxmlformats.org/officeDocument/2006/relationships/hyperlink" Id="rId33" Target="https://www.jeanlucmoreau.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2026-07-25T06:19:22Z</dcterms:created>
  <dcterms:modified xsi:type="dcterms:W3CDTF">2026-07-25T06:19:22Z</dcterms:modified>
</cp:coreProperties>
</file>

<file path=docProps/custom.xml><?xml version="1.0" encoding="utf-8"?>
<Properties xmlns="http://schemas.openxmlformats.org/officeDocument/2006/custom-properties" xmlns:vt="http://schemas.openxmlformats.org/officeDocument/2006/docPropsVTypes"/>
</file>